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Default="00423848" w:rsidP="009F7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Владимир Шарыпов: </w:t>
      </w:r>
      <w:r w:rsidR="009F70AF">
        <w:rPr>
          <w:b/>
          <w:sz w:val="28"/>
          <w:szCs w:val="28"/>
        </w:rPr>
        <w:t xml:space="preserve">«О новом взгляде на отдельные полномочия органов местного самоуправления» </w:t>
      </w:r>
    </w:p>
    <w:p w:rsidR="00423848" w:rsidRDefault="009F70AF" w:rsidP="004238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Иванова по итогам Форума «Дни лидеров муниципального управления» в </w:t>
      </w:r>
      <w:proofErr w:type="spellStart"/>
      <w:r>
        <w:rPr>
          <w:b/>
          <w:sz w:val="28"/>
          <w:szCs w:val="28"/>
        </w:rPr>
        <w:t>В</w:t>
      </w:r>
      <w:proofErr w:type="spellEnd"/>
      <w:r>
        <w:rPr>
          <w:b/>
          <w:sz w:val="28"/>
          <w:szCs w:val="28"/>
        </w:rPr>
        <w:t>. Новгороде сформулировал ряд предложений по изменению</w:t>
      </w:r>
      <w:r w:rsidRPr="009F7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полномочий органов </w:t>
      </w:r>
      <w:r w:rsidR="00423848">
        <w:rPr>
          <w:b/>
          <w:sz w:val="28"/>
          <w:szCs w:val="28"/>
        </w:rPr>
        <w:t xml:space="preserve">МСУ, а так же затронул </w:t>
      </w:r>
      <w:r w:rsidR="00423848">
        <w:rPr>
          <w:rFonts w:ascii="Times New Roman" w:hAnsi="Times New Roman"/>
          <w:b/>
          <w:sz w:val="28"/>
          <w:szCs w:val="28"/>
        </w:rPr>
        <w:t>проблемы при реализации национальных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2918"/>
        <w:gridCol w:w="5936"/>
      </w:tblGrid>
      <w:tr w:rsidR="00423848" w:rsidRPr="00423848" w:rsidTr="00423848">
        <w:tc>
          <w:tcPr>
            <w:tcW w:w="610" w:type="dxa"/>
            <w:vAlign w:val="center"/>
          </w:tcPr>
          <w:p w:rsidR="00423848" w:rsidRPr="00423848" w:rsidRDefault="00423848" w:rsidP="00DD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2384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18" w:type="dxa"/>
            <w:vAlign w:val="center"/>
          </w:tcPr>
          <w:p w:rsidR="00423848" w:rsidRPr="00423848" w:rsidRDefault="00423848" w:rsidP="00DD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48">
              <w:rPr>
                <w:rFonts w:ascii="Times New Roman" w:hAnsi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5936" w:type="dxa"/>
            <w:vAlign w:val="center"/>
          </w:tcPr>
          <w:p w:rsidR="00423848" w:rsidRPr="00423848" w:rsidRDefault="00423848" w:rsidP="00DD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48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423848" w:rsidRPr="00423848" w:rsidTr="00423848">
        <w:tc>
          <w:tcPr>
            <w:tcW w:w="610" w:type="dxa"/>
            <w:vAlign w:val="center"/>
          </w:tcPr>
          <w:p w:rsidR="00423848" w:rsidRPr="00423848" w:rsidRDefault="00423848" w:rsidP="00DD6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8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8" w:type="dxa"/>
            <w:vAlign w:val="center"/>
          </w:tcPr>
          <w:p w:rsidR="00423848" w:rsidRPr="00423848" w:rsidRDefault="00423848" w:rsidP="00DD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48">
              <w:rPr>
                <w:rFonts w:ascii="Times New Roman" w:hAnsi="Times New Roman"/>
                <w:b/>
                <w:sz w:val="28"/>
                <w:szCs w:val="28"/>
              </w:rPr>
              <w:t>Отсутствие регламентов проведения проверок органов местного самоуправления</w:t>
            </w:r>
          </w:p>
        </w:tc>
        <w:tc>
          <w:tcPr>
            <w:tcW w:w="5936" w:type="dxa"/>
            <w:vAlign w:val="center"/>
          </w:tcPr>
          <w:p w:rsidR="00423848" w:rsidRPr="00423848" w:rsidRDefault="00423848" w:rsidP="00DD6C63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48">
              <w:rPr>
                <w:rFonts w:ascii="Times New Roman" w:hAnsi="Times New Roman"/>
                <w:sz w:val="28"/>
                <w:szCs w:val="28"/>
              </w:rPr>
              <w:t>Передача отдельных контрольно-надзорных полномочий от государственных органов власти на уровень муниципалитетов:</w:t>
            </w:r>
          </w:p>
          <w:p w:rsidR="00423848" w:rsidRPr="00423848" w:rsidRDefault="00423848" w:rsidP="00DD6C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48">
              <w:rPr>
                <w:rFonts w:ascii="Times New Roman" w:hAnsi="Times New Roman"/>
                <w:sz w:val="28"/>
                <w:szCs w:val="28"/>
              </w:rPr>
              <w:t xml:space="preserve">- несанкционированный сброс воды, жидких производственных и бытовых отходов </w:t>
            </w:r>
            <w:r w:rsidRPr="0042384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территории общего пользования</w:t>
            </w:r>
            <w:r w:rsidRPr="00423848">
              <w:rPr>
                <w:rFonts w:ascii="Times New Roman" w:hAnsi="Times New Roman"/>
                <w:sz w:val="28"/>
                <w:szCs w:val="28"/>
              </w:rPr>
              <w:t>, в подземные инженерные коммуникации и сооружения;</w:t>
            </w:r>
          </w:p>
          <w:p w:rsidR="00423848" w:rsidRPr="00423848" w:rsidRDefault="00423848" w:rsidP="00DD6C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48">
              <w:rPr>
                <w:rFonts w:ascii="Times New Roman" w:hAnsi="Times New Roman"/>
                <w:sz w:val="28"/>
                <w:szCs w:val="28"/>
                <w:lang w:eastAsia="ru-RU"/>
              </w:rPr>
              <w:t>- сброс (выброс), складирование и (или) временное хранение мусора, отходов спила деревьев, кустарников, листвы и других растительных остатков на территории общего пользования в нарушение требований, установленных правилами благоустройства территории муниципального образования.</w:t>
            </w:r>
          </w:p>
        </w:tc>
      </w:tr>
      <w:tr w:rsidR="00423848" w:rsidRPr="00423848" w:rsidTr="00423848">
        <w:tc>
          <w:tcPr>
            <w:tcW w:w="610" w:type="dxa"/>
            <w:vAlign w:val="center"/>
          </w:tcPr>
          <w:p w:rsidR="00423848" w:rsidRPr="00423848" w:rsidRDefault="00423848" w:rsidP="00DD6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8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8" w:type="dxa"/>
            <w:vAlign w:val="center"/>
          </w:tcPr>
          <w:p w:rsidR="00423848" w:rsidRPr="00423848" w:rsidRDefault="00423848" w:rsidP="00DD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48">
              <w:rPr>
                <w:rFonts w:ascii="Times New Roman" w:hAnsi="Times New Roman"/>
                <w:b/>
                <w:sz w:val="28"/>
                <w:szCs w:val="28"/>
              </w:rPr>
              <w:t xml:space="preserve">Необходимость </w:t>
            </w:r>
          </w:p>
          <w:p w:rsidR="00423848" w:rsidRPr="00423848" w:rsidRDefault="00423848" w:rsidP="009F7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48">
              <w:rPr>
                <w:rFonts w:ascii="Times New Roman" w:hAnsi="Times New Roman"/>
                <w:b/>
                <w:sz w:val="28"/>
                <w:szCs w:val="28"/>
              </w:rPr>
              <w:t>наделения отдельными полномочиями</w:t>
            </w:r>
          </w:p>
        </w:tc>
        <w:tc>
          <w:tcPr>
            <w:tcW w:w="5936" w:type="dxa"/>
            <w:vAlign w:val="center"/>
          </w:tcPr>
          <w:p w:rsidR="00423848" w:rsidRPr="00423848" w:rsidRDefault="00423848" w:rsidP="00DD6C63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48">
              <w:rPr>
                <w:rFonts w:ascii="Times New Roman" w:hAnsi="Times New Roman"/>
                <w:sz w:val="28"/>
                <w:szCs w:val="28"/>
              </w:rPr>
              <w:t xml:space="preserve">1.  Расширение перечня критериев оценки и сопоставления заявок на участие в открытом конкурсе (Федеральный закон от 13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23848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423848">
              <w:rPr>
                <w:rFonts w:ascii="Times New Roman" w:hAnsi="Times New Roman"/>
                <w:sz w:val="28"/>
                <w:szCs w:val="28"/>
              </w:rPr>
              <w:t>.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Федерации»).</w:t>
            </w:r>
          </w:p>
          <w:p w:rsidR="00423848" w:rsidRPr="00423848" w:rsidRDefault="00423848" w:rsidP="00DD6C63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48">
              <w:rPr>
                <w:rFonts w:ascii="Times New Roman" w:hAnsi="Times New Roman"/>
                <w:sz w:val="28"/>
                <w:szCs w:val="28"/>
              </w:rPr>
              <w:t xml:space="preserve">2. Возможность введения регионами дополнительных критериев при </w:t>
            </w:r>
            <w:proofErr w:type="spellStart"/>
            <w:r w:rsidRPr="00423848">
              <w:rPr>
                <w:rFonts w:ascii="Times New Roman" w:hAnsi="Times New Roman"/>
                <w:sz w:val="28"/>
                <w:szCs w:val="28"/>
              </w:rPr>
              <w:t>госзакупках</w:t>
            </w:r>
            <w:proofErr w:type="spellEnd"/>
            <w:r w:rsidRPr="00423848">
              <w:rPr>
                <w:rFonts w:ascii="Times New Roman" w:hAnsi="Times New Roman"/>
                <w:sz w:val="28"/>
                <w:szCs w:val="28"/>
              </w:rPr>
              <w:t xml:space="preserve"> в целях борьбы с недобросовестными поставщиками – внесение изменений в Федеральный закон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23848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423848">
              <w:rPr>
                <w:rFonts w:ascii="Times New Roman" w:hAnsi="Times New Roman"/>
                <w:sz w:val="28"/>
                <w:szCs w:val="28"/>
              </w:rPr>
              <w:t>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23848" w:rsidRPr="00423848" w:rsidRDefault="00423848" w:rsidP="00DD6C63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Установление повышенной ответственности хозяев домашних животных (Федеральный закон от 27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23848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23848">
              <w:rPr>
                <w:rFonts w:ascii="Times New Roman" w:hAnsi="Times New Roman"/>
                <w:sz w:val="28"/>
                <w:szCs w:val="28"/>
              </w:rPr>
              <w:t>. № 498-ФЗ «Об ответственном обращении с животными и о внесении изменений в отдельные законодательные  акты Российской Федерации»).</w:t>
            </w:r>
          </w:p>
          <w:p w:rsidR="00423848" w:rsidRPr="00423848" w:rsidRDefault="00423848" w:rsidP="00DD6C63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48">
              <w:rPr>
                <w:rFonts w:ascii="Times New Roman" w:hAnsi="Times New Roman"/>
                <w:sz w:val="28"/>
                <w:szCs w:val="28"/>
              </w:rPr>
              <w:t>4. Наделение органов местного самоуправления полномочиями по обращению в суд с иском о демонтаже объектов (рекламные конструкции/вывески), в случае несоответствия требованиям дизайн-кода, действующего на территории муниципального образования.</w:t>
            </w:r>
          </w:p>
        </w:tc>
      </w:tr>
      <w:tr w:rsidR="00423848" w:rsidRPr="00423848" w:rsidTr="00423848">
        <w:trPr>
          <w:trHeight w:val="2542"/>
        </w:trPr>
        <w:tc>
          <w:tcPr>
            <w:tcW w:w="610" w:type="dxa"/>
            <w:vAlign w:val="center"/>
          </w:tcPr>
          <w:p w:rsidR="00423848" w:rsidRPr="00423848" w:rsidRDefault="00423848" w:rsidP="00DD6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84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18" w:type="dxa"/>
            <w:vAlign w:val="center"/>
          </w:tcPr>
          <w:p w:rsidR="00423848" w:rsidRPr="00423848" w:rsidRDefault="00423848" w:rsidP="00DD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48">
              <w:rPr>
                <w:rFonts w:ascii="Times New Roman" w:hAnsi="Times New Roman"/>
                <w:b/>
                <w:sz w:val="28"/>
                <w:szCs w:val="28"/>
              </w:rPr>
              <w:t>Несбалансированность муниципального бюджета;</w:t>
            </w:r>
          </w:p>
          <w:p w:rsidR="00423848" w:rsidRPr="00423848" w:rsidRDefault="00423848" w:rsidP="00DD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48">
              <w:rPr>
                <w:rFonts w:ascii="Times New Roman" w:hAnsi="Times New Roman"/>
                <w:b/>
                <w:sz w:val="28"/>
                <w:szCs w:val="28"/>
              </w:rPr>
              <w:t>полномочия не обеспечены ресурсами;</w:t>
            </w:r>
          </w:p>
          <w:p w:rsidR="00423848" w:rsidRPr="00423848" w:rsidRDefault="00423848" w:rsidP="00DD6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48">
              <w:rPr>
                <w:rFonts w:ascii="Times New Roman" w:hAnsi="Times New Roman"/>
                <w:b/>
                <w:sz w:val="28"/>
                <w:szCs w:val="28"/>
              </w:rPr>
              <w:t>низкая мотивация муниципальных образований в привлечение инвестиций</w:t>
            </w:r>
          </w:p>
        </w:tc>
        <w:tc>
          <w:tcPr>
            <w:tcW w:w="5936" w:type="dxa"/>
            <w:vAlign w:val="center"/>
          </w:tcPr>
          <w:p w:rsidR="00423848" w:rsidRPr="00423848" w:rsidRDefault="00423848" w:rsidP="00DD6C63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48">
              <w:rPr>
                <w:rFonts w:ascii="Times New Roman" w:hAnsi="Times New Roman"/>
                <w:sz w:val="28"/>
                <w:szCs w:val="28"/>
              </w:rPr>
              <w:t>1. Нормирование затрат по видам полномочий (благоустройство, содержание зданий и т.д.)</w:t>
            </w:r>
          </w:p>
          <w:p w:rsidR="00423848" w:rsidRPr="00423848" w:rsidRDefault="00423848" w:rsidP="00DD6C63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48">
              <w:rPr>
                <w:rFonts w:ascii="Times New Roman" w:hAnsi="Times New Roman"/>
                <w:sz w:val="28"/>
                <w:szCs w:val="28"/>
              </w:rPr>
              <w:t>2. Не уменьшать дотации на сбалансированность при росте доходной базы (ввести «каникулы» на несколько лет);</w:t>
            </w:r>
          </w:p>
          <w:p w:rsidR="00423848" w:rsidRPr="00423848" w:rsidRDefault="00423848" w:rsidP="009F70A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48">
              <w:rPr>
                <w:rFonts w:ascii="Times New Roman" w:hAnsi="Times New Roman"/>
                <w:sz w:val="28"/>
                <w:szCs w:val="28"/>
              </w:rPr>
              <w:t>3. Перераспределение налоговых поступлений от субъектов Российской Федерации муниципалитетам (НДФЛ, налог на прибыль, на имущество, УСН)</w:t>
            </w:r>
          </w:p>
        </w:tc>
      </w:tr>
      <w:tr w:rsidR="00423848" w:rsidRPr="00423848" w:rsidTr="00423848">
        <w:trPr>
          <w:trHeight w:val="270"/>
        </w:trPr>
        <w:tc>
          <w:tcPr>
            <w:tcW w:w="610" w:type="dxa"/>
            <w:vAlign w:val="center"/>
          </w:tcPr>
          <w:p w:rsidR="00423848" w:rsidRPr="00423848" w:rsidRDefault="00423848" w:rsidP="00DD6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84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18" w:type="dxa"/>
            <w:vAlign w:val="center"/>
          </w:tcPr>
          <w:p w:rsidR="00423848" w:rsidRPr="00423848" w:rsidRDefault="00423848" w:rsidP="009F7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48">
              <w:rPr>
                <w:rFonts w:ascii="Times New Roman" w:hAnsi="Times New Roman"/>
                <w:b/>
                <w:sz w:val="28"/>
                <w:szCs w:val="28"/>
              </w:rPr>
              <w:t>Излишние полномочия, реализация которых прямо не отнесена к полномочиям органов местного самоуправления городского округа</w:t>
            </w:r>
          </w:p>
        </w:tc>
        <w:tc>
          <w:tcPr>
            <w:tcW w:w="5936" w:type="dxa"/>
            <w:vAlign w:val="center"/>
          </w:tcPr>
          <w:p w:rsidR="00423848" w:rsidRPr="00423848" w:rsidRDefault="00423848" w:rsidP="00DD6C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3848">
              <w:rPr>
                <w:rFonts w:ascii="Times New Roman" w:hAnsi="Times New Roman"/>
                <w:sz w:val="28"/>
                <w:szCs w:val="28"/>
                <w:lang w:eastAsia="ru-RU"/>
              </w:rPr>
              <w:t>1.  Государственному жилищному надзору в случае определения управляющей организации для тех многоквартирных домов, в которых жители либо не определились с управляющей организацией, либо были брошены ей необходимо либо учитывать мнение органа местного самоуправления, либо забрать функционал по назначению управляющей организации на себя.</w:t>
            </w:r>
          </w:p>
          <w:p w:rsidR="00423848" w:rsidRPr="00423848" w:rsidRDefault="00423848" w:rsidP="00DD6C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3848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r w:rsidRPr="00423848">
              <w:rPr>
                <w:rFonts w:ascii="Times New Roman" w:hAnsi="Times New Roman"/>
                <w:sz w:val="28"/>
                <w:szCs w:val="28"/>
                <w:lang w:eastAsia="ru-RU"/>
              </w:rPr>
              <w:t>На уровне федерации закрепить единый норматив</w:t>
            </w:r>
            <w:r w:rsidRPr="00423848">
              <w:rPr>
                <w:rFonts w:ascii="Times New Roman" w:hAnsi="Times New Roman"/>
                <w:sz w:val="28"/>
                <w:szCs w:val="28"/>
              </w:rPr>
              <w:t xml:space="preserve"> финансирования на одного ученика, что</w:t>
            </w:r>
            <w:r w:rsidRPr="004238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позволит муниципальной власти сэкономленные средства перенаправить на учебники и пособия, заработные платы учителей и </w:t>
            </w:r>
            <w:proofErr w:type="spellStart"/>
            <w:r w:rsidRPr="00423848">
              <w:rPr>
                <w:rFonts w:ascii="Times New Roman" w:hAnsi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42384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23848" w:rsidRPr="00423848" w:rsidRDefault="00423848" w:rsidP="00DD6C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 </w:t>
            </w:r>
            <w:r w:rsidRPr="00423848">
              <w:rPr>
                <w:rFonts w:ascii="Times New Roman" w:hAnsi="Times New Roman"/>
                <w:sz w:val="28"/>
                <w:szCs w:val="28"/>
              </w:rPr>
              <w:t xml:space="preserve">Возвращение полномочий по питанию учащихся 1-4 классов на региональный уровень, что позволит освободившиеся средства (для города Иваново – это более 60 </w:t>
            </w:r>
            <w:r w:rsidRPr="00423848">
              <w:rPr>
                <w:rFonts w:ascii="Times New Roman" w:hAnsi="Times New Roman"/>
                <w:sz w:val="28"/>
                <w:szCs w:val="28"/>
              </w:rPr>
              <w:lastRenderedPageBreak/>
              <w:t>млн. руб.) использовать на выполнение своих обязательств в сфере образования, например, на выполнение требований по антитеррористической защищенности объектов образования.</w:t>
            </w:r>
          </w:p>
          <w:p w:rsidR="00423848" w:rsidRPr="00423848" w:rsidRDefault="00423848" w:rsidP="00DD6C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3848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423848">
              <w:rPr>
                <w:rFonts w:ascii="Times New Roman" w:hAnsi="Times New Roman"/>
                <w:sz w:val="28"/>
                <w:szCs w:val="28"/>
                <w:lang w:eastAsia="ru-RU"/>
              </w:rPr>
              <w:t>Передача полномочий предоставления земли многодетным семьям полностью на уровень субъекта, с обязательным условием предоставления земли, нуждающимся в улучшении жилищных условий. Рассмотрение иной формы поддержки многодетных семей в решении вопроса улучшении жилищных условий – предоставление субсидии (сертификата) на приобретение жилья, размер которого соответствовал количеству членов семьи и т.п.</w:t>
            </w:r>
          </w:p>
          <w:p w:rsidR="00423848" w:rsidRPr="00423848" w:rsidRDefault="00423848" w:rsidP="00DD6C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38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Pr="00423848">
              <w:rPr>
                <w:rFonts w:ascii="Times New Roman" w:hAnsi="Times New Roman"/>
                <w:sz w:val="28"/>
                <w:szCs w:val="28"/>
              </w:rPr>
              <w:t>Отнесение полномочий по содержанию мест (площадок) накопления твердых коммунальных отходов на уровень регионального оператора ТКО (Федеральный закон от 24.06.1998 № 89-ФЗ «Об отходах производства и потребления».</w:t>
            </w:r>
          </w:p>
        </w:tc>
      </w:tr>
    </w:tbl>
    <w:p w:rsidR="00C9089E" w:rsidRDefault="00C9089E" w:rsidP="00326ABC">
      <w:pPr>
        <w:spacing w:after="0" w:line="259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23848" w:rsidRDefault="00423848" w:rsidP="00423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проблемах при реализации национальных проектов</w:t>
      </w:r>
    </w:p>
    <w:p w:rsidR="00423848" w:rsidRDefault="00423848" w:rsidP="004238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3848" w:rsidRPr="00423848" w:rsidRDefault="00423848" w:rsidP="004238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3848">
        <w:rPr>
          <w:rFonts w:ascii="Times New Roman" w:hAnsi="Times New Roman"/>
          <w:sz w:val="28"/>
          <w:szCs w:val="28"/>
        </w:rPr>
        <w:t>Все 12 национальных приоритетных проектов планируется выполнять на федеральные средства, однако на практике — все без исключения нацпроекты реализуются за счет деятельности на местах, где заинтересованы в реализации национальных проектов ничуть не меньше, чем федеральная и региональная власть. Реализация таких проектов дает существенный толчок для развития города Иванова.</w:t>
      </w:r>
    </w:p>
    <w:p w:rsidR="00423848" w:rsidRPr="00423848" w:rsidRDefault="00423848" w:rsidP="004238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3848">
        <w:rPr>
          <w:rFonts w:ascii="Times New Roman" w:hAnsi="Times New Roman"/>
          <w:sz w:val="28"/>
          <w:szCs w:val="28"/>
        </w:rPr>
        <w:t>Наш город – это благодатная почва для осуществления проектов, которые могут изменить наш город и жизнь горожан в лучшую сторону. И я хотел бы остановиться на некоторых проблемах при реализации национальных проектов:</w:t>
      </w:r>
    </w:p>
    <w:p w:rsidR="00C9089E" w:rsidRPr="00423848" w:rsidRDefault="00C9089E" w:rsidP="00F516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3848">
        <w:rPr>
          <w:rFonts w:ascii="Times New Roman" w:hAnsi="Times New Roman"/>
          <w:sz w:val="28"/>
          <w:szCs w:val="28"/>
        </w:rPr>
        <w:t xml:space="preserve">1. При определении объема предоставляемой субсидии из федерального бюджета в расчет берется укрупненный норматив цены строительства (НЦС) одного места в образовательной организации, который в свою очередь определен без стоимости платы за землю, платы за подключение к внешним инженерным сетям, компенсационных выплат, связанных с подготовкой территории строительства (снос ранее существующих зданий, перенос инженерных сетей и т.д.), вертикальной </w:t>
      </w:r>
      <w:r w:rsidRPr="00423848">
        <w:rPr>
          <w:rFonts w:ascii="Times New Roman" w:hAnsi="Times New Roman"/>
          <w:sz w:val="28"/>
          <w:szCs w:val="28"/>
        </w:rPr>
        <w:lastRenderedPageBreak/>
        <w:t xml:space="preserve">планировки, благоустройства территории, затрат на организацию дорожного движения при строительстве в городской черте, монтаж оборудования и устройство систем обеспечения доступа для маломобильных групп населения, автоматизацию систем </w:t>
      </w:r>
      <w:proofErr w:type="spellStart"/>
      <w:r w:rsidRPr="00423848">
        <w:rPr>
          <w:rFonts w:ascii="Times New Roman" w:hAnsi="Times New Roman"/>
          <w:sz w:val="28"/>
          <w:szCs w:val="28"/>
        </w:rPr>
        <w:t>дымоудаления</w:t>
      </w:r>
      <w:proofErr w:type="spellEnd"/>
      <w:r w:rsidRPr="00423848">
        <w:rPr>
          <w:rFonts w:ascii="Times New Roman" w:hAnsi="Times New Roman"/>
          <w:sz w:val="28"/>
          <w:szCs w:val="28"/>
        </w:rPr>
        <w:t xml:space="preserve"> и пр. </w:t>
      </w:r>
    </w:p>
    <w:p w:rsidR="00C9089E" w:rsidRPr="00423848" w:rsidRDefault="00C9089E" w:rsidP="00F516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3848">
        <w:rPr>
          <w:rFonts w:ascii="Times New Roman" w:hAnsi="Times New Roman"/>
          <w:sz w:val="28"/>
          <w:szCs w:val="28"/>
        </w:rPr>
        <w:t>Данный расчет скрывает реальную потребность в финансировании объектов с привлечением средств федерального бюджета. Затраты на выполнение работ, не включенных в норматив цены строительства, ложатся на местный бюджет.</w:t>
      </w:r>
    </w:p>
    <w:p w:rsidR="00C9089E" w:rsidRPr="00423848" w:rsidRDefault="00C9089E" w:rsidP="00F516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3848">
        <w:rPr>
          <w:rFonts w:ascii="Times New Roman" w:hAnsi="Times New Roman"/>
          <w:sz w:val="28"/>
          <w:szCs w:val="28"/>
        </w:rPr>
        <w:t xml:space="preserve">Также, согласно Правилам предоставления и распределения иных межбюджетных трансфертов из федерального бюджета бюджетам субъектов Российской Федерации на </w:t>
      </w:r>
      <w:proofErr w:type="spellStart"/>
      <w:r w:rsidRPr="0042384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423848">
        <w:rPr>
          <w:rFonts w:ascii="Times New Roman" w:hAnsi="Times New Roman"/>
          <w:sz w:val="28"/>
          <w:szCs w:val="28"/>
        </w:rPr>
        <w:t xml:space="preserve"> мероприятий государственных программ субъектов Российской Федерации, которые направлены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утвержденными постановлением Правительства РФ от 26.12.2017 № 1642, в случае направления средств федерального бюджета на создание дополнительных мест для детей старше 3 лет в дошкольных организациях - обеспечение за счет средств бюджета субъекта Российской Федерации (местного бюджета) создания в организациях, осуществляющих образовательную деятельность по образовательным программам дошкольного образования, не менее соответствующего количества дополнительных мест для детей в возрасте от 2 месяцев до 3 лет путем строительства, реконструкции, выкупа, перепрофилирования, капитального ремонта, поддержки государственно-частного партнерства, концессионных соглашений в период действия соглашения. Что также ведет к большим затратам из местного бюджета.</w:t>
      </w:r>
    </w:p>
    <w:p w:rsidR="00C9089E" w:rsidRPr="00423848" w:rsidRDefault="00C9089E" w:rsidP="00F516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3848">
        <w:rPr>
          <w:rFonts w:ascii="Times New Roman" w:hAnsi="Times New Roman"/>
          <w:sz w:val="28"/>
          <w:szCs w:val="28"/>
        </w:rPr>
        <w:t>Не находит свою правомерность и выделение средств из федерального бюджета на строительство общеобразовательной школы на 700 учащихся в микрорайоне "</w:t>
      </w:r>
      <w:proofErr w:type="spellStart"/>
      <w:r w:rsidRPr="00423848">
        <w:rPr>
          <w:rFonts w:ascii="Times New Roman" w:hAnsi="Times New Roman"/>
          <w:sz w:val="28"/>
          <w:szCs w:val="28"/>
        </w:rPr>
        <w:t>Сухово-Дерябихский</w:t>
      </w:r>
      <w:proofErr w:type="spellEnd"/>
      <w:r w:rsidRPr="00423848">
        <w:rPr>
          <w:rFonts w:ascii="Times New Roman" w:hAnsi="Times New Roman"/>
          <w:sz w:val="28"/>
          <w:szCs w:val="28"/>
        </w:rPr>
        <w:t>". С учетом укрупненного норматива цены строительства на строительство общеобразовательной организации на 700 мест предельный уровень финансирования из федерального бюджета составляет 541 945,40 тыс. руб. Согласно разработанной проектно-сметной документации сметная стоимость строительства составляет ориентировочно 696 967,83  тыс. руб. Финансирование объекта из федерального бюджета составляет 424 080,00 тыс. руб. Таким образом, доля средств федерального бюджета составляет не 99 %, а 60,85 %.</w:t>
      </w:r>
    </w:p>
    <w:p w:rsidR="00C9089E" w:rsidRPr="00423848" w:rsidRDefault="00C9089E" w:rsidP="00F516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3848">
        <w:rPr>
          <w:rFonts w:ascii="Times New Roman" w:hAnsi="Times New Roman"/>
          <w:sz w:val="28"/>
          <w:szCs w:val="28"/>
        </w:rPr>
        <w:t xml:space="preserve">2. При выделении средств из федерального бюджета в рамках нацпроекта «Жилье и городская среда» куратором которого является </w:t>
      </w:r>
      <w:r w:rsidRPr="00423848">
        <w:rPr>
          <w:rFonts w:ascii="Times New Roman" w:hAnsi="Times New Roman"/>
          <w:sz w:val="28"/>
          <w:szCs w:val="28"/>
        </w:rPr>
        <w:lastRenderedPageBreak/>
        <w:t xml:space="preserve">Минстрой РФ, объем выделенных средств на объекты социальной и транспортной инфраструктуры зависит от ввода строящего жилья (м2) и колеблется в среднем от 30-100% на объект. Достроить объект незавершенного строительства можно было бы в рамках нацпроектов «Демография» и «Образование», но позиция </w:t>
      </w:r>
      <w:proofErr w:type="spellStart"/>
      <w:r w:rsidRPr="00423848">
        <w:rPr>
          <w:rFonts w:ascii="Times New Roman" w:hAnsi="Times New Roman"/>
          <w:sz w:val="28"/>
          <w:szCs w:val="28"/>
        </w:rPr>
        <w:t>Минобра</w:t>
      </w:r>
      <w:proofErr w:type="spellEnd"/>
      <w:r w:rsidRPr="00423848">
        <w:rPr>
          <w:rFonts w:ascii="Times New Roman" w:hAnsi="Times New Roman"/>
          <w:sz w:val="28"/>
          <w:szCs w:val="28"/>
        </w:rPr>
        <w:t xml:space="preserve"> РФ на сегодня  не позволяет этого сделать т.к. они считают, что объект должен финансироваться только из одного федерального источника, хотя объективных причин этому мы не видим. Объекты финансируются в разные года, нацпроекты имеют разные показатели результативности (созданные места в школах, садах и введенные м2), нет перекрестного финансирования (одновременного). В итоге нацпроект «Жилье и городская среда» остается невостребованным для нас т.к. привлекая средства в рамках его, мы не сможем привлечь больший объем средств от 60-90% в рамках нацпроектов «Демография» и «Образование».</w:t>
      </w:r>
    </w:p>
    <w:p w:rsidR="00C9089E" w:rsidRPr="00423848" w:rsidRDefault="00C9089E" w:rsidP="00F516E5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423848">
        <w:rPr>
          <w:rFonts w:ascii="Times New Roman" w:hAnsi="Times New Roman"/>
          <w:sz w:val="28"/>
          <w:szCs w:val="28"/>
        </w:rPr>
        <w:t xml:space="preserve">    </w:t>
      </w:r>
      <w:r w:rsidRPr="00423848">
        <w:rPr>
          <w:rFonts w:ascii="Times New Roman" w:hAnsi="Times New Roman"/>
          <w:sz w:val="28"/>
          <w:szCs w:val="28"/>
        </w:rPr>
        <w:tab/>
        <w:t xml:space="preserve">Например: строительство школы на 350 мест на ул.Г.Хлебникова в рамках нацпроект «Жилье и городская среда» выделено 68 млн.руб.(40%) при стоимости строительства объекта 170 млн.руб.(100%) Муниципалитет должен добавить 102 млн. руб.(60%). </w:t>
      </w:r>
    </w:p>
    <w:p w:rsidR="00423848" w:rsidRPr="00423848" w:rsidRDefault="00423848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sectPr w:rsidR="00423848" w:rsidRPr="00423848" w:rsidSect="00356945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038E"/>
    <w:multiLevelType w:val="hybridMultilevel"/>
    <w:tmpl w:val="8C8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2368E5"/>
    <w:multiLevelType w:val="hybridMultilevel"/>
    <w:tmpl w:val="D56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4211CA"/>
    <w:multiLevelType w:val="hybridMultilevel"/>
    <w:tmpl w:val="E6E8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F50397"/>
    <w:multiLevelType w:val="hybridMultilevel"/>
    <w:tmpl w:val="342E4CD8"/>
    <w:lvl w:ilvl="0" w:tplc="48CAC3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F1B4739"/>
    <w:multiLevelType w:val="hybridMultilevel"/>
    <w:tmpl w:val="2F18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417D"/>
    <w:rsid w:val="00037E3E"/>
    <w:rsid w:val="000878CB"/>
    <w:rsid w:val="00326ABC"/>
    <w:rsid w:val="00356945"/>
    <w:rsid w:val="003C1962"/>
    <w:rsid w:val="003C68DF"/>
    <w:rsid w:val="00423848"/>
    <w:rsid w:val="00436DAD"/>
    <w:rsid w:val="004F042B"/>
    <w:rsid w:val="00546E31"/>
    <w:rsid w:val="00576E75"/>
    <w:rsid w:val="0058417D"/>
    <w:rsid w:val="00654B1B"/>
    <w:rsid w:val="00687DF2"/>
    <w:rsid w:val="006F07AA"/>
    <w:rsid w:val="006F6F93"/>
    <w:rsid w:val="00724FD4"/>
    <w:rsid w:val="00886312"/>
    <w:rsid w:val="00896597"/>
    <w:rsid w:val="008F03E8"/>
    <w:rsid w:val="00917546"/>
    <w:rsid w:val="009673DE"/>
    <w:rsid w:val="009B02DE"/>
    <w:rsid w:val="009D5190"/>
    <w:rsid w:val="009F70AF"/>
    <w:rsid w:val="00AF0214"/>
    <w:rsid w:val="00BA0339"/>
    <w:rsid w:val="00BA49A7"/>
    <w:rsid w:val="00BD28E6"/>
    <w:rsid w:val="00C26192"/>
    <w:rsid w:val="00C9089E"/>
    <w:rsid w:val="00CF241E"/>
    <w:rsid w:val="00D13C46"/>
    <w:rsid w:val="00D277D3"/>
    <w:rsid w:val="00DD6C63"/>
    <w:rsid w:val="00E85D2B"/>
    <w:rsid w:val="00F516E5"/>
    <w:rsid w:val="00F544E8"/>
    <w:rsid w:val="00FA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6D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36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6D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36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города Иванова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Анастасия Алексеевна Якушева</dc:creator>
  <cp:lastModifiedBy>GA</cp:lastModifiedBy>
  <cp:revision>2</cp:revision>
  <cp:lastPrinted>2019-09-25T06:02:00Z</cp:lastPrinted>
  <dcterms:created xsi:type="dcterms:W3CDTF">2019-10-01T08:39:00Z</dcterms:created>
  <dcterms:modified xsi:type="dcterms:W3CDTF">2019-10-01T08:39:00Z</dcterms:modified>
</cp:coreProperties>
</file>