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C4" w:rsidRDefault="00F563C4" w:rsidP="00675BAD">
      <w:pPr>
        <w:pStyle w:val="Stil1"/>
        <w:spacing w:before="0"/>
        <w:ind w:left="-709" w:firstLine="0"/>
        <w:rPr>
          <w:rFonts w:cs="Times New Roman"/>
          <w:sz w:val="28"/>
          <w:szCs w:val="28"/>
        </w:rPr>
      </w:pPr>
      <w:r w:rsidRPr="005D6159">
        <w:rPr>
          <w:rFonts w:cs="Times New Roman"/>
          <w:sz w:val="28"/>
          <w:szCs w:val="28"/>
        </w:rPr>
        <w:t xml:space="preserve">С 2017 года Ассоциация сибирских и дальневосточных городов </w:t>
      </w:r>
      <w:r w:rsidRPr="00675BAD">
        <w:rPr>
          <w:rFonts w:cs="Times New Roman"/>
          <w:b/>
          <w:sz w:val="28"/>
          <w:szCs w:val="28"/>
        </w:rPr>
        <w:t>на профессиональной основе</w:t>
      </w:r>
      <w:r w:rsidRPr="005D6159">
        <w:rPr>
          <w:rFonts w:cs="Times New Roman"/>
          <w:sz w:val="28"/>
          <w:szCs w:val="28"/>
        </w:rPr>
        <w:t xml:space="preserve"> реализует программы дополнительного профессионального образования для муниципальных служащих и </w:t>
      </w:r>
      <w:r w:rsidR="00675BAD" w:rsidRPr="005D6159">
        <w:rPr>
          <w:rFonts w:cs="Times New Roman"/>
          <w:sz w:val="28"/>
          <w:szCs w:val="28"/>
        </w:rPr>
        <w:t>депутатов</w:t>
      </w:r>
      <w:r w:rsidRPr="005D6159">
        <w:rPr>
          <w:rFonts w:cs="Times New Roman"/>
          <w:sz w:val="28"/>
          <w:szCs w:val="28"/>
        </w:rPr>
        <w:t xml:space="preserve"> представительных органов муниципальных образований.</w:t>
      </w:r>
    </w:p>
    <w:p w:rsidR="00675BAD" w:rsidRPr="005D6159" w:rsidRDefault="00675BAD" w:rsidP="00675BAD">
      <w:pPr>
        <w:pStyle w:val="Stil1"/>
        <w:spacing w:before="0"/>
        <w:ind w:left="-709" w:firstLine="0"/>
        <w:rPr>
          <w:rFonts w:cs="Times New Roman"/>
          <w:sz w:val="28"/>
          <w:szCs w:val="28"/>
        </w:rPr>
      </w:pPr>
    </w:p>
    <w:p w:rsidR="00F563C4" w:rsidRDefault="00F563C4" w:rsidP="00675BAD">
      <w:pPr>
        <w:pStyle w:val="Stil1"/>
        <w:spacing w:before="0"/>
        <w:ind w:left="-709" w:firstLine="0"/>
        <w:rPr>
          <w:rFonts w:cs="Times New Roman"/>
          <w:sz w:val="28"/>
          <w:szCs w:val="28"/>
        </w:rPr>
      </w:pPr>
      <w:r w:rsidRPr="005D6159">
        <w:rPr>
          <w:rFonts w:cs="Times New Roman"/>
          <w:sz w:val="28"/>
          <w:szCs w:val="28"/>
        </w:rPr>
        <w:t xml:space="preserve">Для этих целей в рамках исполнительной дирекции АСДГ было создано специальное структурное подразделение – Учебный центр. </w:t>
      </w:r>
    </w:p>
    <w:p w:rsidR="00675BAD" w:rsidRPr="005D6159" w:rsidRDefault="00675BAD" w:rsidP="00675BAD">
      <w:pPr>
        <w:pStyle w:val="Stil1"/>
        <w:spacing w:before="0"/>
        <w:ind w:left="-709" w:firstLine="0"/>
        <w:rPr>
          <w:rFonts w:cs="Times New Roman"/>
          <w:sz w:val="28"/>
          <w:szCs w:val="28"/>
        </w:rPr>
      </w:pPr>
    </w:p>
    <w:p w:rsidR="00F563C4" w:rsidRDefault="00F563C4" w:rsidP="00675BAD">
      <w:pPr>
        <w:pStyle w:val="Stil1"/>
        <w:spacing w:before="0"/>
        <w:ind w:left="-709" w:firstLine="0"/>
        <w:rPr>
          <w:rFonts w:cs="Times New Roman"/>
          <w:sz w:val="28"/>
          <w:szCs w:val="28"/>
        </w:rPr>
      </w:pPr>
      <w:r w:rsidRPr="005D6159">
        <w:rPr>
          <w:rFonts w:cs="Times New Roman"/>
          <w:sz w:val="28"/>
          <w:szCs w:val="28"/>
        </w:rPr>
        <w:t xml:space="preserve">АСДГ – единственная в России организация межмуниципального сотрудничества, имеющая </w:t>
      </w:r>
      <w:r w:rsidR="004430FE" w:rsidRPr="005D6159">
        <w:rPr>
          <w:rFonts w:cs="Times New Roman"/>
          <w:sz w:val="28"/>
          <w:szCs w:val="28"/>
        </w:rPr>
        <w:t>лицензию на осуществление образовательной деятельности.</w:t>
      </w:r>
    </w:p>
    <w:p w:rsidR="00675BAD" w:rsidRPr="005D6159" w:rsidRDefault="00675BAD" w:rsidP="00675BAD">
      <w:pPr>
        <w:pStyle w:val="Stil1"/>
        <w:spacing w:before="0"/>
        <w:ind w:left="-709" w:firstLine="0"/>
        <w:rPr>
          <w:rFonts w:cs="Times New Roman"/>
          <w:sz w:val="28"/>
          <w:szCs w:val="28"/>
        </w:rPr>
      </w:pPr>
    </w:p>
    <w:p w:rsidR="004430FE" w:rsidRPr="005D6159" w:rsidRDefault="004430FE" w:rsidP="00675BAD">
      <w:pPr>
        <w:pStyle w:val="Stil1"/>
        <w:spacing w:before="0"/>
        <w:ind w:left="-709" w:firstLine="0"/>
        <w:rPr>
          <w:rFonts w:cs="Times New Roman"/>
          <w:sz w:val="28"/>
          <w:szCs w:val="28"/>
        </w:rPr>
      </w:pPr>
      <w:r w:rsidRPr="005D6159">
        <w:rPr>
          <w:rFonts w:cs="Times New Roman"/>
          <w:sz w:val="28"/>
          <w:szCs w:val="28"/>
        </w:rPr>
        <w:t>Учебным центром АСДГ реализуются программы повышения квалификации по различным направлениям деятельности органов местного самоуправления</w:t>
      </w:r>
      <w:r w:rsidR="0034304F" w:rsidRPr="005D6159">
        <w:rPr>
          <w:rFonts w:cs="Times New Roman"/>
          <w:sz w:val="28"/>
          <w:szCs w:val="28"/>
        </w:rPr>
        <w:t>, например</w:t>
      </w:r>
      <w:r w:rsidR="00675BAD">
        <w:rPr>
          <w:rFonts w:cs="Times New Roman"/>
          <w:sz w:val="28"/>
          <w:szCs w:val="28"/>
        </w:rPr>
        <w:t xml:space="preserve"> такие как</w:t>
      </w:r>
      <w:r w:rsidRPr="005D6159">
        <w:rPr>
          <w:rFonts w:cs="Times New Roman"/>
          <w:sz w:val="28"/>
          <w:szCs w:val="28"/>
        </w:rPr>
        <w:t>:</w:t>
      </w:r>
    </w:p>
    <w:p w:rsidR="004430FE" w:rsidRPr="00675BAD" w:rsidRDefault="004430FE" w:rsidP="00675BAD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B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депутата представительного органа муниципального образования;</w:t>
      </w:r>
    </w:p>
    <w:p w:rsidR="004430FE" w:rsidRPr="00675BAD" w:rsidRDefault="004430FE" w:rsidP="00675BAD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BA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Актуальные вопросы привлечения органов местного самоуправления к административной ответственности;</w:t>
      </w:r>
    </w:p>
    <w:p w:rsidR="004430FE" w:rsidRPr="00675BAD" w:rsidRDefault="004430FE" w:rsidP="00675BAD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BA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Антикоррупционные механизмы в деятельности о</w:t>
      </w:r>
      <w:r w:rsidR="0034304F" w:rsidRPr="00675BAD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рганов местного самоуправления</w:t>
      </w:r>
    </w:p>
    <w:p w:rsidR="004430FE" w:rsidRPr="00675BAD" w:rsidRDefault="0034304F" w:rsidP="00675BAD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B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правотворчество</w:t>
      </w:r>
    </w:p>
    <w:p w:rsidR="004430FE" w:rsidRDefault="004430FE" w:rsidP="00675BAD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B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подходы к организации работы с обращениями граждан в органах государственной власти и местного самоуправлени</w:t>
      </w:r>
      <w:r w:rsidR="0034304F" w:rsidRPr="00675BAD">
        <w:rPr>
          <w:rFonts w:ascii="Times New Roman" w:eastAsia="Times New Roman" w:hAnsi="Times New Roman" w:cs="Times New Roman"/>
          <w:sz w:val="28"/>
          <w:szCs w:val="28"/>
          <w:lang w:eastAsia="ru-RU"/>
        </w:rPr>
        <w:t>я;</w:t>
      </w:r>
    </w:p>
    <w:p w:rsidR="00BA77F9" w:rsidRDefault="00BA77F9" w:rsidP="00675BAD">
      <w:pPr>
        <w:pStyle w:val="Stil1"/>
        <w:spacing w:before="0"/>
        <w:ind w:left="-709" w:firstLine="0"/>
        <w:rPr>
          <w:rFonts w:cs="Times New Roman"/>
          <w:sz w:val="28"/>
          <w:szCs w:val="28"/>
        </w:rPr>
      </w:pPr>
    </w:p>
    <w:p w:rsidR="00BA77F9" w:rsidRDefault="00BA77F9" w:rsidP="00675BAD">
      <w:pPr>
        <w:pStyle w:val="Stil1"/>
        <w:spacing w:before="0"/>
        <w:ind w:left="-709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 результатам прохождения итоговой аттестации мы выдаем нашим слушателям удостоверение о повышении квалификации установленного образца, и регистрируем их в Федеральном </w:t>
      </w:r>
      <w:r w:rsidRPr="00BA77F9">
        <w:rPr>
          <w:rFonts w:cs="Times New Roman"/>
          <w:sz w:val="28"/>
          <w:szCs w:val="28"/>
        </w:rPr>
        <w:t>реестр</w:t>
      </w:r>
      <w:r>
        <w:rPr>
          <w:rFonts w:cs="Times New Roman"/>
          <w:sz w:val="28"/>
          <w:szCs w:val="28"/>
        </w:rPr>
        <w:t xml:space="preserve">е </w:t>
      </w:r>
      <w:r w:rsidRPr="00BA77F9">
        <w:rPr>
          <w:rFonts w:cs="Times New Roman"/>
          <w:sz w:val="28"/>
          <w:szCs w:val="28"/>
        </w:rPr>
        <w:t>документов</w:t>
      </w:r>
      <w:r>
        <w:rPr>
          <w:rFonts w:cs="Times New Roman"/>
          <w:sz w:val="28"/>
          <w:szCs w:val="28"/>
        </w:rPr>
        <w:t xml:space="preserve"> </w:t>
      </w:r>
      <w:r w:rsidRPr="00BA77F9">
        <w:rPr>
          <w:rFonts w:cs="Times New Roman"/>
          <w:sz w:val="28"/>
          <w:szCs w:val="28"/>
        </w:rPr>
        <w:t>об</w:t>
      </w:r>
      <w:r>
        <w:rPr>
          <w:rFonts w:cs="Times New Roman"/>
          <w:sz w:val="28"/>
          <w:szCs w:val="28"/>
        </w:rPr>
        <w:t xml:space="preserve"> </w:t>
      </w:r>
      <w:r w:rsidRPr="00BA77F9">
        <w:rPr>
          <w:rFonts w:cs="Times New Roman"/>
          <w:sz w:val="28"/>
          <w:szCs w:val="28"/>
        </w:rPr>
        <w:t>образовании</w:t>
      </w:r>
      <w:r>
        <w:rPr>
          <w:rFonts w:cs="Times New Roman"/>
          <w:sz w:val="28"/>
          <w:szCs w:val="28"/>
        </w:rPr>
        <w:t xml:space="preserve"> </w:t>
      </w:r>
      <w:r w:rsidRPr="00BA77F9">
        <w:rPr>
          <w:rFonts w:cs="Times New Roman"/>
          <w:sz w:val="28"/>
          <w:szCs w:val="28"/>
        </w:rPr>
        <w:t>и квалификации</w:t>
      </w:r>
      <w:r>
        <w:rPr>
          <w:rFonts w:cs="Times New Roman"/>
          <w:sz w:val="28"/>
          <w:szCs w:val="28"/>
        </w:rPr>
        <w:t>.</w:t>
      </w:r>
    </w:p>
    <w:p w:rsidR="00BA77F9" w:rsidRDefault="00BA77F9" w:rsidP="00675BAD">
      <w:pPr>
        <w:pStyle w:val="Stil1"/>
        <w:spacing w:before="0"/>
        <w:ind w:left="-709" w:firstLine="0"/>
        <w:rPr>
          <w:rFonts w:cs="Times New Roman"/>
          <w:sz w:val="28"/>
          <w:szCs w:val="28"/>
        </w:rPr>
      </w:pPr>
    </w:p>
    <w:p w:rsidR="002F1E87" w:rsidRDefault="0034304F" w:rsidP="00675BAD">
      <w:pPr>
        <w:pStyle w:val="Stil1"/>
        <w:spacing w:before="0"/>
        <w:ind w:left="-709" w:firstLine="0"/>
        <w:rPr>
          <w:rFonts w:cs="Times New Roman"/>
          <w:sz w:val="28"/>
          <w:szCs w:val="28"/>
        </w:rPr>
      </w:pPr>
      <w:r w:rsidRPr="005D6159">
        <w:rPr>
          <w:rFonts w:cs="Times New Roman"/>
          <w:sz w:val="28"/>
          <w:szCs w:val="28"/>
        </w:rPr>
        <w:t>Обучение проходит как в очном формате, так и с использованием современных дистанционных технологий.</w:t>
      </w:r>
    </w:p>
    <w:p w:rsidR="00675BAD" w:rsidRPr="005D6159" w:rsidRDefault="00675BAD" w:rsidP="00675BAD">
      <w:pPr>
        <w:pStyle w:val="Stil1"/>
        <w:spacing w:before="0"/>
        <w:ind w:left="-709" w:firstLine="0"/>
        <w:rPr>
          <w:rFonts w:cs="Times New Roman"/>
          <w:sz w:val="28"/>
          <w:szCs w:val="28"/>
        </w:rPr>
      </w:pPr>
    </w:p>
    <w:p w:rsidR="0034304F" w:rsidRDefault="0034304F" w:rsidP="00675BAD">
      <w:pPr>
        <w:pStyle w:val="Stil1"/>
        <w:spacing w:before="0"/>
        <w:ind w:left="-709" w:firstLine="0"/>
        <w:rPr>
          <w:rFonts w:cs="Times New Roman"/>
          <w:sz w:val="28"/>
          <w:szCs w:val="28"/>
        </w:rPr>
      </w:pPr>
      <w:r w:rsidRPr="005D6159">
        <w:rPr>
          <w:rFonts w:cs="Times New Roman"/>
          <w:sz w:val="28"/>
          <w:szCs w:val="28"/>
        </w:rPr>
        <w:t>Отчасти, благодаря</w:t>
      </w:r>
      <w:r w:rsidR="00DA6628" w:rsidRPr="005D6159">
        <w:rPr>
          <w:rFonts w:cs="Times New Roman"/>
          <w:sz w:val="28"/>
          <w:szCs w:val="28"/>
        </w:rPr>
        <w:t xml:space="preserve"> пандемии и развитию дистанционных форм взаимодействия,</w:t>
      </w:r>
      <w:r w:rsidRPr="005D6159">
        <w:rPr>
          <w:rFonts w:cs="Times New Roman"/>
          <w:sz w:val="28"/>
          <w:szCs w:val="28"/>
        </w:rPr>
        <w:t xml:space="preserve"> нам удалось </w:t>
      </w:r>
      <w:r w:rsidR="00DA6628" w:rsidRPr="005D6159">
        <w:rPr>
          <w:rFonts w:cs="Times New Roman"/>
          <w:sz w:val="28"/>
          <w:szCs w:val="28"/>
        </w:rPr>
        <w:t>наладить конструктивное сотрудничество с коллегами из других организаций межмуниципального сотрудничества именно в рамках образовательного направления. Осенью-зимой 2020 года в рамках нашей совместной работы</w:t>
      </w:r>
      <w:r w:rsidR="002F1E87" w:rsidRPr="005D6159">
        <w:rPr>
          <w:rFonts w:cs="Times New Roman"/>
          <w:sz w:val="28"/>
          <w:szCs w:val="28"/>
        </w:rPr>
        <w:t xml:space="preserve"> с Союзом городов Центра и Северо-Запада России</w:t>
      </w:r>
      <w:r w:rsidR="00DA6628" w:rsidRPr="005D6159">
        <w:rPr>
          <w:rFonts w:cs="Times New Roman"/>
          <w:sz w:val="28"/>
          <w:szCs w:val="28"/>
        </w:rPr>
        <w:t xml:space="preserve"> </w:t>
      </w:r>
      <w:r w:rsidR="002F1E87" w:rsidRPr="005D6159">
        <w:rPr>
          <w:rFonts w:cs="Times New Roman"/>
          <w:sz w:val="28"/>
          <w:szCs w:val="28"/>
        </w:rPr>
        <w:t xml:space="preserve">прошли </w:t>
      </w:r>
      <w:r w:rsidR="00DA6628" w:rsidRPr="005D6159">
        <w:rPr>
          <w:rFonts w:cs="Times New Roman"/>
          <w:sz w:val="28"/>
          <w:szCs w:val="28"/>
        </w:rPr>
        <w:t>обучение по программ</w:t>
      </w:r>
      <w:r w:rsidR="002F1E87" w:rsidRPr="005D6159">
        <w:rPr>
          <w:rFonts w:cs="Times New Roman"/>
          <w:sz w:val="28"/>
          <w:szCs w:val="28"/>
        </w:rPr>
        <w:t>ам</w:t>
      </w:r>
      <w:r w:rsidR="00DA6628" w:rsidRPr="005D6159">
        <w:rPr>
          <w:rFonts w:cs="Times New Roman"/>
          <w:sz w:val="28"/>
          <w:szCs w:val="28"/>
        </w:rPr>
        <w:t xml:space="preserve"> «Противодействие коррупции в системе муниципального управления» </w:t>
      </w:r>
      <w:r w:rsidR="002F1E87" w:rsidRPr="005D6159">
        <w:rPr>
          <w:rFonts w:cs="Times New Roman"/>
          <w:sz w:val="28"/>
          <w:szCs w:val="28"/>
        </w:rPr>
        <w:t xml:space="preserve">и «Современные подходы к организации работы с обращениями граждан в органах государственной власти и местного самоуправления» </w:t>
      </w:r>
      <w:r w:rsidR="00DA6628" w:rsidRPr="005D6159">
        <w:rPr>
          <w:rFonts w:cs="Times New Roman"/>
          <w:sz w:val="28"/>
          <w:szCs w:val="28"/>
        </w:rPr>
        <w:t xml:space="preserve">прошли представители </w:t>
      </w:r>
      <w:r w:rsidR="002F1E87" w:rsidRPr="00675BAD">
        <w:rPr>
          <w:rFonts w:cs="Times New Roman"/>
          <w:b/>
          <w:sz w:val="28"/>
          <w:szCs w:val="28"/>
        </w:rPr>
        <w:t>Вологды,</w:t>
      </w:r>
      <w:r w:rsidR="00EA06DC" w:rsidRPr="00675BAD">
        <w:rPr>
          <w:rFonts w:cs="Times New Roman"/>
          <w:b/>
          <w:sz w:val="28"/>
          <w:szCs w:val="28"/>
        </w:rPr>
        <w:t xml:space="preserve"> Иваново,</w:t>
      </w:r>
      <w:r w:rsidR="002F1E87" w:rsidRPr="00675BAD">
        <w:rPr>
          <w:rFonts w:cs="Times New Roman"/>
          <w:b/>
          <w:sz w:val="28"/>
          <w:szCs w:val="28"/>
        </w:rPr>
        <w:t xml:space="preserve"> </w:t>
      </w:r>
      <w:r w:rsidR="00EA06DC" w:rsidRPr="00675BAD">
        <w:rPr>
          <w:rFonts w:cs="Times New Roman"/>
          <w:b/>
          <w:sz w:val="28"/>
          <w:szCs w:val="28"/>
        </w:rPr>
        <w:t xml:space="preserve">Нарьян-Мара, </w:t>
      </w:r>
      <w:r w:rsidR="002F1E87" w:rsidRPr="00675BAD">
        <w:rPr>
          <w:rFonts w:cs="Times New Roman"/>
          <w:b/>
          <w:sz w:val="28"/>
          <w:szCs w:val="28"/>
        </w:rPr>
        <w:t>Пскова, Череповца.</w:t>
      </w:r>
      <w:r w:rsidR="002F1E87" w:rsidRPr="005D6159">
        <w:rPr>
          <w:rFonts w:cs="Times New Roman"/>
          <w:sz w:val="28"/>
          <w:szCs w:val="28"/>
        </w:rPr>
        <w:t xml:space="preserve"> По результатам итоговой аттестации муниципальные служащие получили </w:t>
      </w:r>
      <w:r w:rsidR="002F1E87" w:rsidRPr="00675BAD">
        <w:rPr>
          <w:rFonts w:cs="Times New Roman"/>
          <w:b/>
          <w:sz w:val="28"/>
          <w:szCs w:val="28"/>
        </w:rPr>
        <w:t>удостоверения о повышении квалификации установленного образца</w:t>
      </w:r>
      <w:r w:rsidR="002F1E87" w:rsidRPr="005D6159">
        <w:rPr>
          <w:rFonts w:cs="Times New Roman"/>
          <w:sz w:val="28"/>
          <w:szCs w:val="28"/>
        </w:rPr>
        <w:t>.</w:t>
      </w:r>
    </w:p>
    <w:p w:rsidR="00675BAD" w:rsidRPr="005D6159" w:rsidRDefault="00675BAD" w:rsidP="00675BAD">
      <w:pPr>
        <w:pStyle w:val="Stil1"/>
        <w:spacing w:before="0"/>
        <w:ind w:left="-709" w:firstLine="0"/>
        <w:rPr>
          <w:rFonts w:cs="Times New Roman"/>
          <w:sz w:val="28"/>
          <w:szCs w:val="28"/>
        </w:rPr>
      </w:pPr>
    </w:p>
    <w:p w:rsidR="004430FE" w:rsidRDefault="002F1E87" w:rsidP="00675BAD">
      <w:pPr>
        <w:pStyle w:val="Stil1"/>
        <w:spacing w:before="0"/>
        <w:ind w:left="-709" w:firstLine="0"/>
        <w:rPr>
          <w:rFonts w:cs="Times New Roman"/>
          <w:b/>
          <w:sz w:val="28"/>
          <w:szCs w:val="28"/>
        </w:rPr>
      </w:pPr>
      <w:r w:rsidRPr="005D6159">
        <w:rPr>
          <w:rFonts w:cs="Times New Roman"/>
          <w:sz w:val="28"/>
          <w:szCs w:val="28"/>
        </w:rPr>
        <w:lastRenderedPageBreak/>
        <w:t xml:space="preserve">В феврале мы запустили серию </w:t>
      </w:r>
      <w:r w:rsidRPr="00675BAD">
        <w:rPr>
          <w:rFonts w:cs="Times New Roman"/>
          <w:b/>
          <w:sz w:val="28"/>
          <w:szCs w:val="28"/>
        </w:rPr>
        <w:t xml:space="preserve">просветительских </w:t>
      </w:r>
      <w:proofErr w:type="spellStart"/>
      <w:r w:rsidRPr="00675BAD">
        <w:rPr>
          <w:rFonts w:cs="Times New Roman"/>
          <w:b/>
          <w:sz w:val="28"/>
          <w:szCs w:val="28"/>
        </w:rPr>
        <w:t>вебинаров</w:t>
      </w:r>
      <w:proofErr w:type="spellEnd"/>
      <w:r w:rsidRPr="005D6159">
        <w:rPr>
          <w:rFonts w:cs="Times New Roman"/>
          <w:sz w:val="28"/>
          <w:szCs w:val="28"/>
        </w:rPr>
        <w:t xml:space="preserve">, где в </w:t>
      </w:r>
      <w:proofErr w:type="spellStart"/>
      <w:r w:rsidRPr="005D6159">
        <w:rPr>
          <w:rFonts w:cs="Times New Roman"/>
          <w:sz w:val="28"/>
          <w:szCs w:val="28"/>
        </w:rPr>
        <w:t>онлайн-режиме</w:t>
      </w:r>
      <w:proofErr w:type="spellEnd"/>
      <w:r w:rsidRPr="005D6159">
        <w:rPr>
          <w:rFonts w:cs="Times New Roman"/>
          <w:sz w:val="28"/>
          <w:szCs w:val="28"/>
        </w:rPr>
        <w:t xml:space="preserve"> эксперты АСДГ отвечали на вопросы</w:t>
      </w:r>
      <w:r w:rsidR="00EA06DC" w:rsidRPr="005D6159">
        <w:rPr>
          <w:rFonts w:cs="Times New Roman"/>
          <w:sz w:val="28"/>
          <w:szCs w:val="28"/>
        </w:rPr>
        <w:t xml:space="preserve"> и разбирали конкретные ситуации из практики работы муниципальных служащих. В </w:t>
      </w:r>
      <w:proofErr w:type="spellStart"/>
      <w:r w:rsidR="00EA06DC" w:rsidRPr="005D6159">
        <w:rPr>
          <w:rFonts w:cs="Times New Roman"/>
          <w:sz w:val="28"/>
          <w:szCs w:val="28"/>
        </w:rPr>
        <w:t>вебинарах</w:t>
      </w:r>
      <w:proofErr w:type="spellEnd"/>
      <w:r w:rsidR="00EA06DC" w:rsidRPr="005D6159">
        <w:rPr>
          <w:rFonts w:cs="Times New Roman"/>
          <w:sz w:val="28"/>
          <w:szCs w:val="28"/>
        </w:rPr>
        <w:t xml:space="preserve"> приняли участие представители</w:t>
      </w:r>
      <w:r w:rsidR="00675BAD">
        <w:rPr>
          <w:rFonts w:cs="Times New Roman"/>
          <w:sz w:val="28"/>
          <w:szCs w:val="28"/>
        </w:rPr>
        <w:t xml:space="preserve"> территорий </w:t>
      </w:r>
      <w:proofErr w:type="spellStart"/>
      <w:r w:rsidR="00675BAD">
        <w:rPr>
          <w:rFonts w:cs="Times New Roman"/>
          <w:sz w:val="28"/>
          <w:szCs w:val="28"/>
        </w:rPr>
        <w:t>СГЦиСЗР</w:t>
      </w:r>
      <w:proofErr w:type="spellEnd"/>
      <w:r w:rsidR="00675BAD">
        <w:rPr>
          <w:rFonts w:cs="Times New Roman"/>
          <w:sz w:val="28"/>
          <w:szCs w:val="28"/>
        </w:rPr>
        <w:t xml:space="preserve"> и близлежащих муниципальных образований</w:t>
      </w:r>
      <w:r w:rsidR="00EA06DC" w:rsidRPr="005D6159">
        <w:rPr>
          <w:rFonts w:cs="Times New Roman"/>
          <w:sz w:val="28"/>
          <w:szCs w:val="28"/>
        </w:rPr>
        <w:t xml:space="preserve">: </w:t>
      </w:r>
      <w:r w:rsidR="005D6159" w:rsidRPr="00675BAD">
        <w:rPr>
          <w:rFonts w:cs="Times New Roman"/>
          <w:b/>
          <w:sz w:val="28"/>
          <w:szCs w:val="28"/>
        </w:rPr>
        <w:t xml:space="preserve">Александровска, </w:t>
      </w:r>
      <w:r w:rsidR="00EA06DC" w:rsidRPr="00675BAD">
        <w:rPr>
          <w:rFonts w:cs="Times New Roman"/>
          <w:b/>
          <w:sz w:val="28"/>
          <w:szCs w:val="28"/>
        </w:rPr>
        <w:t>Архангельска, Балтий</w:t>
      </w:r>
      <w:bookmarkStart w:id="0" w:name="_GoBack"/>
      <w:bookmarkEnd w:id="0"/>
      <w:r w:rsidR="00EA06DC" w:rsidRPr="00675BAD">
        <w:rPr>
          <w:rFonts w:cs="Times New Roman"/>
          <w:b/>
          <w:sz w:val="28"/>
          <w:szCs w:val="28"/>
        </w:rPr>
        <w:t xml:space="preserve">ска, Буя, Вологды, Галича, Гвардейска, </w:t>
      </w:r>
      <w:r w:rsidR="005D6159" w:rsidRPr="00675BAD">
        <w:rPr>
          <w:rFonts w:cs="Times New Roman"/>
          <w:b/>
          <w:sz w:val="28"/>
          <w:szCs w:val="28"/>
        </w:rPr>
        <w:t xml:space="preserve">Десногорска, </w:t>
      </w:r>
      <w:r w:rsidR="00EA06DC" w:rsidRPr="00675BAD">
        <w:rPr>
          <w:rFonts w:cs="Times New Roman"/>
          <w:b/>
          <w:sz w:val="28"/>
          <w:szCs w:val="28"/>
        </w:rPr>
        <w:t xml:space="preserve">Зеленоградска, Иваново, Кинешмы, Краснознаменска, Коряжмы, Костромы, Ладушкина, Немана, Новой Ладоги, Полесска, Светлого, Светлогорска, Северодвинска, </w:t>
      </w:r>
      <w:r w:rsidR="005D6159" w:rsidRPr="00675BAD">
        <w:rPr>
          <w:rFonts w:cs="Times New Roman"/>
          <w:b/>
          <w:sz w:val="28"/>
          <w:szCs w:val="28"/>
        </w:rPr>
        <w:t xml:space="preserve">Сертолово, Смоленска, </w:t>
      </w:r>
      <w:r w:rsidR="00EA06DC" w:rsidRPr="00675BAD">
        <w:rPr>
          <w:rFonts w:cs="Times New Roman"/>
          <w:b/>
          <w:sz w:val="28"/>
          <w:szCs w:val="28"/>
        </w:rPr>
        <w:t>Советска, Тейково, Череповца, Шарьи</w:t>
      </w:r>
      <w:r w:rsidR="005D6159" w:rsidRPr="00675BAD">
        <w:rPr>
          <w:rFonts w:cs="Times New Roman"/>
          <w:b/>
          <w:sz w:val="28"/>
          <w:szCs w:val="28"/>
        </w:rPr>
        <w:t>.</w:t>
      </w:r>
    </w:p>
    <w:p w:rsidR="00675BAD" w:rsidRDefault="00675BAD" w:rsidP="00675BAD">
      <w:pPr>
        <w:pStyle w:val="Stil1"/>
        <w:spacing w:before="0"/>
        <w:ind w:left="-709" w:firstLine="0"/>
        <w:rPr>
          <w:rFonts w:cs="Times New Roman"/>
          <w:sz w:val="28"/>
          <w:szCs w:val="28"/>
        </w:rPr>
      </w:pPr>
    </w:p>
    <w:p w:rsidR="00675BAD" w:rsidRDefault="00675BAD" w:rsidP="00675BAD">
      <w:pPr>
        <w:pStyle w:val="Stil1"/>
        <w:spacing w:before="0"/>
        <w:ind w:left="-709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Мы планируем продолжить практику взаимодействия, будем далее развивать дистанционные форматы, т.к. это с точки зрения экономии бюджетных средств городов – оптимальный вариант. </w:t>
      </w:r>
    </w:p>
    <w:p w:rsidR="00675BAD" w:rsidRDefault="00675BAD" w:rsidP="00675BAD">
      <w:pPr>
        <w:pStyle w:val="Stil1"/>
        <w:spacing w:before="0"/>
        <w:ind w:left="-709" w:firstLine="0"/>
        <w:rPr>
          <w:rFonts w:cs="Times New Roman"/>
          <w:sz w:val="28"/>
          <w:szCs w:val="28"/>
        </w:rPr>
      </w:pPr>
    </w:p>
    <w:p w:rsidR="00675BAD" w:rsidRDefault="00675BAD" w:rsidP="00675BAD">
      <w:pPr>
        <w:pStyle w:val="Stil1"/>
        <w:spacing w:before="0"/>
        <w:ind w:left="-709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Однако, мы не отказываемся и от очного формата обучения – ведь живое общение, а особенно представителей разных территорий, бывает крайне продуктивно. </w:t>
      </w:r>
    </w:p>
    <w:p w:rsidR="00C0048F" w:rsidRDefault="00C0048F" w:rsidP="00675BAD">
      <w:pPr>
        <w:pStyle w:val="Stil1"/>
        <w:spacing w:before="0"/>
        <w:ind w:left="-709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2019 году мы апробировали формат целевого обучения – выездные семинары и образовательные мероприятия для городов и муниципальных районов. </w:t>
      </w:r>
    </w:p>
    <w:p w:rsidR="00675BAD" w:rsidRDefault="00675BAD" w:rsidP="00675BAD">
      <w:pPr>
        <w:pStyle w:val="Stil1"/>
        <w:spacing w:before="0"/>
        <w:ind w:left="-709" w:firstLine="0"/>
        <w:rPr>
          <w:rFonts w:cs="Times New Roman"/>
          <w:sz w:val="28"/>
          <w:szCs w:val="28"/>
        </w:rPr>
      </w:pPr>
    </w:p>
    <w:p w:rsidR="005D6159" w:rsidRPr="005D6159" w:rsidRDefault="005D6159" w:rsidP="00675BAD">
      <w:pPr>
        <w:pStyle w:val="Stil1"/>
        <w:spacing w:before="0"/>
        <w:ind w:left="-709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Таким образом, повышение квалификации и профессиональное развитие муниципальных служащих становятся </w:t>
      </w:r>
      <w:r w:rsidR="00675BAD">
        <w:rPr>
          <w:rFonts w:cs="Times New Roman"/>
          <w:sz w:val="28"/>
          <w:szCs w:val="28"/>
        </w:rPr>
        <w:t>реальным механизмом совершенствования института местного самоуправления, что способствует повышению качества муниципальных услуг.</w:t>
      </w:r>
    </w:p>
    <w:sectPr w:rsidR="005D6159" w:rsidRPr="005D6159" w:rsidSect="00173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1D5F"/>
    <w:multiLevelType w:val="hybridMultilevel"/>
    <w:tmpl w:val="D67CE39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12E470A1"/>
    <w:multiLevelType w:val="hybridMultilevel"/>
    <w:tmpl w:val="CD20E3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953C9C"/>
    <w:multiLevelType w:val="hybridMultilevel"/>
    <w:tmpl w:val="B3DA21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24F3266D"/>
    <w:multiLevelType w:val="hybridMultilevel"/>
    <w:tmpl w:val="E50234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EFD58E6"/>
    <w:multiLevelType w:val="hybridMultilevel"/>
    <w:tmpl w:val="63D2C7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9F76BC0"/>
    <w:multiLevelType w:val="hybridMultilevel"/>
    <w:tmpl w:val="DCA0A7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FAB4CBF"/>
    <w:multiLevelType w:val="hybridMultilevel"/>
    <w:tmpl w:val="E25A2C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6FD7D64"/>
    <w:multiLevelType w:val="hybridMultilevel"/>
    <w:tmpl w:val="824068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486170F"/>
    <w:multiLevelType w:val="hybridMultilevel"/>
    <w:tmpl w:val="D66EB334"/>
    <w:lvl w:ilvl="0" w:tplc="EA321D00">
      <w:start w:val="1"/>
      <w:numFmt w:val="decimal"/>
      <w:lvlText w:val="%1."/>
      <w:lvlJc w:val="left"/>
      <w:pPr>
        <w:ind w:left="5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782032F9"/>
    <w:multiLevelType w:val="hybridMultilevel"/>
    <w:tmpl w:val="5290C2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0728"/>
    <w:rsid w:val="00044196"/>
    <w:rsid w:val="00063074"/>
    <w:rsid w:val="00087094"/>
    <w:rsid w:val="000D0980"/>
    <w:rsid w:val="000F10F5"/>
    <w:rsid w:val="001030F1"/>
    <w:rsid w:val="0014313A"/>
    <w:rsid w:val="00170E21"/>
    <w:rsid w:val="00173CBC"/>
    <w:rsid w:val="00283E4F"/>
    <w:rsid w:val="002B49A3"/>
    <w:rsid w:val="002C0728"/>
    <w:rsid w:val="002F1E87"/>
    <w:rsid w:val="00303121"/>
    <w:rsid w:val="003105B9"/>
    <w:rsid w:val="0034304F"/>
    <w:rsid w:val="00373F19"/>
    <w:rsid w:val="00384D73"/>
    <w:rsid w:val="003951BB"/>
    <w:rsid w:val="003B24BB"/>
    <w:rsid w:val="003C1B36"/>
    <w:rsid w:val="004430FE"/>
    <w:rsid w:val="00471ABF"/>
    <w:rsid w:val="004D468A"/>
    <w:rsid w:val="005727DB"/>
    <w:rsid w:val="005C58E1"/>
    <w:rsid w:val="005D6159"/>
    <w:rsid w:val="005E139A"/>
    <w:rsid w:val="00675BAD"/>
    <w:rsid w:val="00692B07"/>
    <w:rsid w:val="0079765E"/>
    <w:rsid w:val="007B6514"/>
    <w:rsid w:val="008358C4"/>
    <w:rsid w:val="00840BC2"/>
    <w:rsid w:val="008A15B0"/>
    <w:rsid w:val="009732E6"/>
    <w:rsid w:val="009972BA"/>
    <w:rsid w:val="009A07C5"/>
    <w:rsid w:val="00A62F71"/>
    <w:rsid w:val="00B376EB"/>
    <w:rsid w:val="00B72FBC"/>
    <w:rsid w:val="00B810BD"/>
    <w:rsid w:val="00BA77F9"/>
    <w:rsid w:val="00BC15DD"/>
    <w:rsid w:val="00BD69E6"/>
    <w:rsid w:val="00C0048F"/>
    <w:rsid w:val="00DA6628"/>
    <w:rsid w:val="00DD6D79"/>
    <w:rsid w:val="00DE1A58"/>
    <w:rsid w:val="00E138AC"/>
    <w:rsid w:val="00E57A65"/>
    <w:rsid w:val="00E97D1E"/>
    <w:rsid w:val="00EA06DC"/>
    <w:rsid w:val="00EA2486"/>
    <w:rsid w:val="00EA4A31"/>
    <w:rsid w:val="00EA4A80"/>
    <w:rsid w:val="00EB34CE"/>
    <w:rsid w:val="00EF7577"/>
    <w:rsid w:val="00F50BDA"/>
    <w:rsid w:val="00F56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il1">
    <w:name w:val="Stil1"/>
    <w:basedOn w:val="a"/>
    <w:uiPriority w:val="99"/>
    <w:rsid w:val="003B24BB"/>
    <w:pPr>
      <w:spacing w:before="57" w:after="0" w:line="240" w:lineRule="auto"/>
      <w:ind w:firstLine="567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3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3F19"/>
    <w:rPr>
      <w:rFonts w:ascii="Segoe UI" w:hAnsi="Segoe UI" w:cs="Segoe UI"/>
      <w:sz w:val="18"/>
      <w:szCs w:val="18"/>
    </w:rPr>
  </w:style>
  <w:style w:type="character" w:customStyle="1" w:styleId="19">
    <w:name w:val="Знак Знак19"/>
    <w:locked/>
    <w:rsid w:val="00EA4A31"/>
    <w:rPr>
      <w:rFonts w:ascii="Cambria" w:hAnsi="Cambria" w:cs="Cambria"/>
      <w:b/>
      <w:bCs/>
      <w:kern w:val="32"/>
      <w:sz w:val="32"/>
      <w:szCs w:val="32"/>
    </w:rPr>
  </w:style>
  <w:style w:type="character" w:customStyle="1" w:styleId="FontStyle14">
    <w:name w:val="Font Style14"/>
    <w:rsid w:val="0079765E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7">
    <w:name w:val="Style7"/>
    <w:basedOn w:val="a"/>
    <w:rsid w:val="0079765E"/>
    <w:pPr>
      <w:widowControl w:val="0"/>
      <w:autoSpaceDE w:val="0"/>
      <w:autoSpaceDN w:val="0"/>
      <w:adjustRightInd w:val="0"/>
      <w:spacing w:after="0" w:line="323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430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5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</dc:creator>
  <cp:lastModifiedBy>GA</cp:lastModifiedBy>
  <cp:revision>2</cp:revision>
  <cp:lastPrinted>2019-05-06T04:55:00Z</cp:lastPrinted>
  <dcterms:created xsi:type="dcterms:W3CDTF">2021-05-26T06:23:00Z</dcterms:created>
  <dcterms:modified xsi:type="dcterms:W3CDTF">2021-05-26T06:23:00Z</dcterms:modified>
</cp:coreProperties>
</file>