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E395" w14:textId="77777777" w:rsidR="00A559C0" w:rsidRPr="006A38AE" w:rsidRDefault="00A559C0" w:rsidP="001079E0">
      <w:pPr>
        <w:jc w:val="center"/>
        <w:rPr>
          <w:b/>
          <w:bCs/>
        </w:rPr>
      </w:pPr>
      <w:r w:rsidRPr="006A38AE">
        <w:rPr>
          <w:b/>
          <w:bCs/>
        </w:rPr>
        <w:t>ПОЛОЖЕНИЕ</w:t>
      </w:r>
    </w:p>
    <w:p w14:paraId="798B899E" w14:textId="77777777" w:rsidR="00A559C0" w:rsidRPr="006A38AE" w:rsidRDefault="009C18B4" w:rsidP="001079E0">
      <w:pPr>
        <w:jc w:val="center"/>
        <w:rPr>
          <w:b/>
          <w:bCs/>
        </w:rPr>
      </w:pPr>
      <w:r w:rsidRPr="006A38AE">
        <w:rPr>
          <w:b/>
          <w:bCs/>
        </w:rPr>
        <w:t>Об открытом</w:t>
      </w:r>
      <w:r w:rsidR="00A559C0" w:rsidRPr="006A38AE">
        <w:rPr>
          <w:b/>
          <w:bCs/>
        </w:rPr>
        <w:t xml:space="preserve"> городском конкурсе «Поэзия как волшебство»</w:t>
      </w:r>
    </w:p>
    <w:p w14:paraId="792B5EF7" w14:textId="77777777" w:rsidR="00A559C0" w:rsidRPr="006A38AE" w:rsidRDefault="00A559C0" w:rsidP="001079E0">
      <w:pPr>
        <w:jc w:val="center"/>
        <w:rPr>
          <w:b/>
          <w:bCs/>
        </w:rPr>
      </w:pPr>
      <w:r w:rsidRPr="006A38AE">
        <w:rPr>
          <w:b/>
          <w:bCs/>
        </w:rPr>
        <w:t>на лучшее прочтение литературных произведений К.</w:t>
      </w:r>
      <w:r w:rsidR="00FB29B1" w:rsidRPr="006A38AE">
        <w:rPr>
          <w:b/>
          <w:bCs/>
        </w:rPr>
        <w:t>Д. Бальмонта, поэтов С</w:t>
      </w:r>
      <w:r w:rsidRPr="006A38AE">
        <w:rPr>
          <w:b/>
          <w:bCs/>
        </w:rPr>
        <w:t>еребряного века, поэтов Ивановского края,</w:t>
      </w:r>
    </w:p>
    <w:p w14:paraId="0FE73194" w14:textId="77777777" w:rsidR="00FB29B1" w:rsidRPr="006A38AE" w:rsidRDefault="00A559C0" w:rsidP="00FB29B1">
      <w:pPr>
        <w:jc w:val="center"/>
        <w:rPr>
          <w:b/>
          <w:bCs/>
        </w:rPr>
      </w:pPr>
      <w:r w:rsidRPr="006A38AE">
        <w:rPr>
          <w:b/>
          <w:bCs/>
        </w:rPr>
        <w:t>собственных сочинений</w:t>
      </w:r>
      <w:r w:rsidR="00FB29B1" w:rsidRPr="006A38AE">
        <w:rPr>
          <w:b/>
          <w:bCs/>
        </w:rPr>
        <w:t xml:space="preserve">, посвященного </w:t>
      </w:r>
    </w:p>
    <w:p w14:paraId="3365BA61" w14:textId="77777777" w:rsidR="00FB29B1" w:rsidRPr="006A38AE" w:rsidRDefault="00FB29B1" w:rsidP="00FB29B1">
      <w:pPr>
        <w:jc w:val="center"/>
        <w:rPr>
          <w:b/>
          <w:bCs/>
        </w:rPr>
      </w:pPr>
      <w:r w:rsidRPr="006A38AE">
        <w:rPr>
          <w:b/>
          <w:bCs/>
        </w:rPr>
        <w:t>155-летию со дня рождения К.Д.</w:t>
      </w:r>
      <w:r w:rsidR="009C18B4" w:rsidRPr="006A38AE">
        <w:rPr>
          <w:b/>
          <w:bCs/>
        </w:rPr>
        <w:t xml:space="preserve"> </w:t>
      </w:r>
      <w:r w:rsidRPr="006A38AE">
        <w:rPr>
          <w:b/>
          <w:bCs/>
        </w:rPr>
        <w:t>Бальмонта</w:t>
      </w:r>
    </w:p>
    <w:p w14:paraId="60ABFD3E" w14:textId="77777777" w:rsidR="0018145A" w:rsidRDefault="0018145A" w:rsidP="0018145A"/>
    <w:p w14:paraId="0B0DCF23" w14:textId="7ECCF142" w:rsidR="00A559C0" w:rsidRPr="006A38AE" w:rsidRDefault="00A559C0" w:rsidP="006A38AE">
      <w:pPr>
        <w:ind w:firstLine="567"/>
        <w:jc w:val="both"/>
      </w:pPr>
      <w:r w:rsidRPr="006A38AE">
        <w:t xml:space="preserve">Конкурс проводится в рамках областного детского </w:t>
      </w:r>
      <w:proofErr w:type="spellStart"/>
      <w:r w:rsidRPr="006A38AE">
        <w:t>Бальмонтовского</w:t>
      </w:r>
      <w:proofErr w:type="spellEnd"/>
      <w:r w:rsidRPr="006A38AE">
        <w:t xml:space="preserve"> фестиваля «Солнечный эльф» </w:t>
      </w:r>
      <w:r w:rsidRPr="008B5070">
        <w:t>в дистанционном режиме</w:t>
      </w:r>
      <w:r w:rsidR="008B5070" w:rsidRPr="008B5070">
        <w:t xml:space="preserve"> при поддержке </w:t>
      </w:r>
      <w:r w:rsidR="008B5070" w:rsidRPr="008B5070">
        <w:t>Союз</w:t>
      </w:r>
      <w:r w:rsidR="008B5070">
        <w:t>а</w:t>
      </w:r>
      <w:r w:rsidR="008B5070" w:rsidRPr="008B5070">
        <w:t xml:space="preserve"> городов Центра и Северо-Запада России</w:t>
      </w:r>
      <w:r w:rsidRPr="008B5070">
        <w:t>.</w:t>
      </w:r>
    </w:p>
    <w:p w14:paraId="7880052D" w14:textId="77777777" w:rsidR="00740D4A" w:rsidRPr="006A38AE" w:rsidRDefault="00740D4A" w:rsidP="00740D4A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Организаторы конкурса:</w:t>
      </w:r>
    </w:p>
    <w:p w14:paraId="6253911F" w14:textId="6568C8F2" w:rsidR="00740D4A" w:rsidRPr="006A38AE" w:rsidRDefault="00740D4A" w:rsidP="00740D4A">
      <w:pPr>
        <w:ind w:firstLine="567"/>
        <w:jc w:val="both"/>
      </w:pPr>
      <w:r w:rsidRPr="006A38AE">
        <w:t>Организаторами конкурса являются: отдел образования Администрации г. о. Шуя, МОУ СОШ №2</w:t>
      </w:r>
      <w:r w:rsidR="006E009F">
        <w:t xml:space="preserve"> им К.Д. Бальмонта </w:t>
      </w:r>
      <w:proofErr w:type="spellStart"/>
      <w:r w:rsidR="006E009F">
        <w:t>г.о</w:t>
      </w:r>
      <w:proofErr w:type="spellEnd"/>
      <w:r w:rsidR="006E009F">
        <w:t>. Шуя</w:t>
      </w:r>
      <w:r w:rsidRPr="006A38AE">
        <w:t>, МБУ ДО «Центр детского творчества».</w:t>
      </w:r>
    </w:p>
    <w:p w14:paraId="2BD01B9A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Цели конкурса:</w:t>
      </w:r>
    </w:p>
    <w:p w14:paraId="69BFAB06" w14:textId="77777777" w:rsidR="00A559C0" w:rsidRPr="006A38AE" w:rsidRDefault="00A559C0" w:rsidP="006A38AE">
      <w:pPr>
        <w:ind w:firstLine="283"/>
        <w:jc w:val="both"/>
      </w:pPr>
      <w:r w:rsidRPr="006A38AE">
        <w:t>– приобщение школьников   к духовным ценностям России и «малой родины»;</w:t>
      </w:r>
    </w:p>
    <w:p w14:paraId="7910FB57" w14:textId="77777777" w:rsidR="00A559C0" w:rsidRPr="006A38AE" w:rsidRDefault="00A559C0" w:rsidP="006A38AE">
      <w:pPr>
        <w:ind w:firstLine="283"/>
        <w:jc w:val="both"/>
      </w:pPr>
      <w:r w:rsidRPr="006A38AE">
        <w:t>– воспитание  у учащихся чувства бережного отношения к литературному наследию родного края;</w:t>
      </w:r>
    </w:p>
    <w:p w14:paraId="1B87239B" w14:textId="77777777" w:rsidR="00A559C0" w:rsidRPr="006A38AE" w:rsidRDefault="00A559C0" w:rsidP="006A38AE">
      <w:pPr>
        <w:ind w:firstLine="283"/>
        <w:jc w:val="both"/>
      </w:pPr>
      <w:r w:rsidRPr="006A38AE">
        <w:t>– формирование эстетического вкуса и читательской культуры школьников, развитие их воображения, фантазии, творческих способностей;</w:t>
      </w:r>
    </w:p>
    <w:p w14:paraId="2A6DB379" w14:textId="77777777" w:rsidR="00A559C0" w:rsidRPr="006A38AE" w:rsidRDefault="00A559C0" w:rsidP="006A38AE">
      <w:pPr>
        <w:ind w:firstLine="283"/>
        <w:jc w:val="both"/>
      </w:pPr>
      <w:r w:rsidRPr="006A38AE">
        <w:t>– выявление талантливых и одаренных детей в области выразительного чтения.</w:t>
      </w:r>
    </w:p>
    <w:p w14:paraId="1726E345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Условия конкурса:</w:t>
      </w:r>
    </w:p>
    <w:p w14:paraId="6ABB8E25" w14:textId="497C4EE3" w:rsidR="00A559C0" w:rsidRPr="006A38AE" w:rsidRDefault="00A559C0" w:rsidP="008B383E">
      <w:pPr>
        <w:ind w:firstLine="567"/>
        <w:jc w:val="both"/>
        <w:rPr>
          <w:u w:val="single"/>
        </w:rPr>
      </w:pPr>
      <w:r w:rsidRPr="006A38AE">
        <w:t xml:space="preserve">Конкурс проводится </w:t>
      </w:r>
      <w:r w:rsidR="008B383E">
        <w:t xml:space="preserve">с </w:t>
      </w:r>
      <w:r w:rsidR="002B3F0F" w:rsidRPr="006A38AE">
        <w:rPr>
          <w:u w:val="single"/>
        </w:rPr>
        <w:t>1</w:t>
      </w:r>
      <w:r w:rsidR="008B383E">
        <w:rPr>
          <w:u w:val="single"/>
        </w:rPr>
        <w:t>9</w:t>
      </w:r>
      <w:r w:rsidR="00915CAB" w:rsidRPr="006A38AE">
        <w:rPr>
          <w:u w:val="single"/>
        </w:rPr>
        <w:t xml:space="preserve"> – 27</w:t>
      </w:r>
      <w:r w:rsidRPr="006A38AE">
        <w:rPr>
          <w:u w:val="single"/>
        </w:rPr>
        <w:t xml:space="preserve"> марта</w:t>
      </w:r>
      <w:r w:rsidR="008B383E">
        <w:rPr>
          <w:u w:val="single"/>
        </w:rPr>
        <w:t>.</w:t>
      </w:r>
    </w:p>
    <w:p w14:paraId="38491DD3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Участники конкурса:</w:t>
      </w:r>
    </w:p>
    <w:p w14:paraId="6809EF35" w14:textId="5ED227C3" w:rsidR="00A559C0" w:rsidRPr="006A38AE" w:rsidRDefault="00A559C0" w:rsidP="006A38AE">
      <w:pPr>
        <w:ind w:firstLine="567"/>
        <w:jc w:val="both"/>
      </w:pPr>
      <w:r w:rsidRPr="006A38AE">
        <w:t xml:space="preserve">В конкурсе принимают участие учащиеся </w:t>
      </w:r>
      <w:r w:rsidR="008B383E">
        <w:t>образовательных организаций.</w:t>
      </w:r>
    </w:p>
    <w:p w14:paraId="602AB000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Тематика конкурса:</w:t>
      </w:r>
    </w:p>
    <w:p w14:paraId="60AED17B" w14:textId="77777777" w:rsidR="00A559C0" w:rsidRPr="006A38AE" w:rsidRDefault="00A559C0" w:rsidP="006A38AE">
      <w:pPr>
        <w:numPr>
          <w:ilvl w:val="0"/>
          <w:numId w:val="4"/>
        </w:numPr>
        <w:jc w:val="both"/>
      </w:pPr>
      <w:r w:rsidRPr="006A38AE">
        <w:t>воспитанники старших, подготовительных групп (6-7 лет) ДОУ- «Детство с веткой сирени…»;</w:t>
      </w:r>
    </w:p>
    <w:p w14:paraId="2DA74196" w14:textId="77777777" w:rsidR="00A559C0" w:rsidRPr="006A38AE" w:rsidRDefault="00A559C0" w:rsidP="006A38A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6A38AE">
        <w:t>учащиеся 1-4 классов – «Но счастлив тот, кто в детстве видел сад»;</w:t>
      </w:r>
    </w:p>
    <w:p w14:paraId="048BF289" w14:textId="77777777" w:rsidR="00A559C0" w:rsidRPr="006A38AE" w:rsidRDefault="00A559C0" w:rsidP="006A38AE">
      <w:pPr>
        <w:numPr>
          <w:ilvl w:val="0"/>
          <w:numId w:val="4"/>
        </w:numPr>
        <w:jc w:val="both"/>
      </w:pPr>
      <w:r w:rsidRPr="006A38AE">
        <w:t>учащиеся 5-7 классов – «Быть может, вся природа - мозаика цветов?»;</w:t>
      </w:r>
    </w:p>
    <w:p w14:paraId="07E4197C" w14:textId="77777777" w:rsidR="00A559C0" w:rsidRPr="006A38AE" w:rsidRDefault="00A559C0" w:rsidP="006A38AE">
      <w:pPr>
        <w:numPr>
          <w:ilvl w:val="0"/>
          <w:numId w:val="4"/>
        </w:numPr>
        <w:jc w:val="both"/>
      </w:pPr>
      <w:r w:rsidRPr="006A38AE">
        <w:t>учащиеся 8-9 классов – «И мне открыт аккорд певучий неумирающих созвучий, рождённых вечной Красотой»;</w:t>
      </w:r>
    </w:p>
    <w:p w14:paraId="54B267DD" w14:textId="77777777" w:rsidR="00A559C0" w:rsidRPr="006A38AE" w:rsidRDefault="00A559C0" w:rsidP="006A38AE">
      <w:pPr>
        <w:numPr>
          <w:ilvl w:val="0"/>
          <w:numId w:val="4"/>
        </w:numPr>
        <w:jc w:val="both"/>
      </w:pPr>
      <w:r w:rsidRPr="006A38AE">
        <w:t>учащиеся 10-11 классов – «Я в музыке всемирного мечтанья» (Мир и человек в лирике  поэтов Серебряного века);</w:t>
      </w:r>
    </w:p>
    <w:p w14:paraId="5B475D81" w14:textId="77777777" w:rsidR="00A559C0" w:rsidRPr="006A38AE" w:rsidRDefault="00A559C0" w:rsidP="006A38AE">
      <w:pPr>
        <w:numPr>
          <w:ilvl w:val="0"/>
          <w:numId w:val="4"/>
        </w:numPr>
        <w:jc w:val="both"/>
      </w:pPr>
      <w:r w:rsidRPr="006A38AE">
        <w:t>Дополнительная номинация для 7-11классов – «Мой лучший брат, мой светлый гений,  с тобою слился я в одно...» (переводы К.Бальмонта).</w:t>
      </w:r>
    </w:p>
    <w:p w14:paraId="5BDAFDFF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Номинации конкурса:</w:t>
      </w:r>
    </w:p>
    <w:p w14:paraId="7B4EFB32" w14:textId="77777777" w:rsidR="00A559C0" w:rsidRPr="006A38AE" w:rsidRDefault="00A559C0" w:rsidP="006A38AE">
      <w:pPr>
        <w:jc w:val="both"/>
      </w:pPr>
      <w:r w:rsidRPr="006A38AE">
        <w:t>– «Глубина образа»;</w:t>
      </w:r>
    </w:p>
    <w:p w14:paraId="2007AC05" w14:textId="77777777" w:rsidR="00A559C0" w:rsidRPr="006A38AE" w:rsidRDefault="00A559C0" w:rsidP="006A38AE">
      <w:pPr>
        <w:jc w:val="both"/>
      </w:pPr>
      <w:r w:rsidRPr="006A38AE">
        <w:t>– «Артистизм»;</w:t>
      </w:r>
    </w:p>
    <w:p w14:paraId="615F0339" w14:textId="77777777" w:rsidR="00A559C0" w:rsidRPr="006A38AE" w:rsidRDefault="00A559C0" w:rsidP="006A38AE">
      <w:pPr>
        <w:jc w:val="both"/>
      </w:pPr>
      <w:r w:rsidRPr="006A38AE">
        <w:t>– «Слово и музыка»;</w:t>
      </w:r>
    </w:p>
    <w:p w14:paraId="150B7F85" w14:textId="77777777" w:rsidR="00A559C0" w:rsidRPr="006A38AE" w:rsidRDefault="00A559C0" w:rsidP="006A38AE">
      <w:pPr>
        <w:jc w:val="both"/>
      </w:pPr>
      <w:r w:rsidRPr="006A38AE">
        <w:t>– «Поэт родного края»;</w:t>
      </w:r>
    </w:p>
    <w:p w14:paraId="7527D4AD" w14:textId="77777777" w:rsidR="00A559C0" w:rsidRPr="006A38AE" w:rsidRDefault="00A559C0" w:rsidP="006A38AE">
      <w:pPr>
        <w:jc w:val="both"/>
      </w:pPr>
      <w:r w:rsidRPr="006A38AE">
        <w:t>– «Удачный дебют»;</w:t>
      </w:r>
    </w:p>
    <w:p w14:paraId="1416D601" w14:textId="77777777" w:rsidR="00A559C0" w:rsidRPr="006A38AE" w:rsidRDefault="00A559C0" w:rsidP="006A38AE">
      <w:pPr>
        <w:jc w:val="both"/>
      </w:pPr>
      <w:r w:rsidRPr="006A38AE">
        <w:t>– «Лучшая литературно-музыкальная композиция»;</w:t>
      </w:r>
    </w:p>
    <w:p w14:paraId="4B1CA03B" w14:textId="77777777" w:rsidR="00A559C0" w:rsidRPr="006A38AE" w:rsidRDefault="00A559C0" w:rsidP="006A38AE">
      <w:pPr>
        <w:jc w:val="both"/>
      </w:pPr>
      <w:r w:rsidRPr="006A38AE">
        <w:t>– «Проба пера»;</w:t>
      </w:r>
    </w:p>
    <w:p w14:paraId="243BD64B" w14:textId="77777777" w:rsidR="00A559C0" w:rsidRPr="006A38AE" w:rsidRDefault="00A559C0" w:rsidP="006A38AE">
      <w:pPr>
        <w:numPr>
          <w:ilvl w:val="0"/>
          <w:numId w:val="7"/>
        </w:numPr>
        <w:ind w:left="142" w:hanging="142"/>
        <w:jc w:val="both"/>
      </w:pPr>
      <w:r w:rsidRPr="006A38AE">
        <w:t xml:space="preserve"> «Лучшее прочтение переводов К.Бальмонта»;</w:t>
      </w:r>
    </w:p>
    <w:p w14:paraId="2698D370" w14:textId="77777777" w:rsidR="00FB29B1" w:rsidRPr="006A38AE" w:rsidRDefault="00D76A07" w:rsidP="006A38AE">
      <w:pPr>
        <w:jc w:val="both"/>
        <w:rPr>
          <w:b/>
        </w:rPr>
      </w:pPr>
      <w:r w:rsidRPr="006A38AE">
        <w:rPr>
          <w:b/>
        </w:rPr>
        <w:t xml:space="preserve">- </w:t>
      </w:r>
      <w:r w:rsidR="002B3F0F" w:rsidRPr="006A38AE">
        <w:t>П</w:t>
      </w:r>
      <w:r w:rsidR="00FB29B1" w:rsidRPr="006A38AE">
        <w:t>оэтический видеоклип на стихи К.Бальмонта и поэтов Ивановского края</w:t>
      </w:r>
      <w:r w:rsidR="00FB29B1" w:rsidRPr="006A38AE">
        <w:rPr>
          <w:b/>
        </w:rPr>
        <w:t xml:space="preserve"> (обязательно выразительное чтение стихотворения) – не более 5 минут.</w:t>
      </w:r>
    </w:p>
    <w:p w14:paraId="4FF44182" w14:textId="77777777" w:rsidR="008F0BDC" w:rsidRPr="006A38AE" w:rsidRDefault="008F0BDC" w:rsidP="006A38AE">
      <w:pPr>
        <w:jc w:val="both"/>
        <w:rPr>
          <w:b/>
        </w:rPr>
      </w:pPr>
      <w:r w:rsidRPr="006A38AE">
        <w:rPr>
          <w:b/>
        </w:rPr>
        <w:t xml:space="preserve">- </w:t>
      </w:r>
      <w:r w:rsidRPr="006A38AE">
        <w:t xml:space="preserve">Поэзия народов России (дополнительная номинация в рамках года культурного наследия России) – </w:t>
      </w:r>
      <w:r w:rsidRPr="006A38AE">
        <w:rPr>
          <w:b/>
        </w:rPr>
        <w:t>не предполагает участие в областном этапе конкурса</w:t>
      </w:r>
      <w:r w:rsidR="006A38AE" w:rsidRPr="006A38AE">
        <w:rPr>
          <w:b/>
        </w:rPr>
        <w:t xml:space="preserve"> «Солнечный эльф».</w:t>
      </w:r>
    </w:p>
    <w:p w14:paraId="6881FF8D" w14:textId="77777777" w:rsidR="00FB29B1" w:rsidRPr="006A38AE" w:rsidRDefault="00FB29B1" w:rsidP="006A38AE">
      <w:pPr>
        <w:ind w:left="360"/>
        <w:jc w:val="both"/>
        <w:rPr>
          <w:b/>
        </w:rPr>
      </w:pPr>
      <w:r w:rsidRPr="006A38AE">
        <w:rPr>
          <w:b/>
        </w:rPr>
        <w:t xml:space="preserve">Критерии оценки: </w:t>
      </w:r>
      <w:r w:rsidRPr="006A38AE">
        <w:t>соответствие работы заявленной теме, оригинальность, художественная ценность, выразительность прочтения стихотворения, общее эмоциональное восприятие.</w:t>
      </w:r>
    </w:p>
    <w:p w14:paraId="5E35B091" w14:textId="77777777" w:rsidR="00FB29B1" w:rsidRPr="006A38AE" w:rsidRDefault="00FB29B1" w:rsidP="006A38AE">
      <w:pPr>
        <w:ind w:left="142"/>
        <w:jc w:val="both"/>
      </w:pPr>
    </w:p>
    <w:p w14:paraId="4CC39D8A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lastRenderedPageBreak/>
        <w:t>Критерии оценки исполнения:</w:t>
      </w:r>
    </w:p>
    <w:p w14:paraId="077FA26F" w14:textId="77777777" w:rsidR="00A559C0" w:rsidRPr="006A38AE" w:rsidRDefault="00A559C0" w:rsidP="006A38AE">
      <w:pPr>
        <w:jc w:val="both"/>
      </w:pPr>
      <w:r w:rsidRPr="006A38AE">
        <w:t xml:space="preserve"> Конкурсные номера оцениваются по 5-бальной системе по следующим критериям:</w:t>
      </w:r>
    </w:p>
    <w:p w14:paraId="468733FF" w14:textId="77777777" w:rsidR="00A559C0" w:rsidRPr="006A38AE" w:rsidRDefault="00A559C0" w:rsidP="006A38AE">
      <w:pPr>
        <w:pStyle w:val="Default"/>
        <w:jc w:val="both"/>
      </w:pPr>
      <w:r w:rsidRPr="006A38AE">
        <w:t xml:space="preserve">- художественное впечатление (оригинальность, темперамент, обаяние, внешний вид, костюм); </w:t>
      </w:r>
    </w:p>
    <w:p w14:paraId="4BE295E7" w14:textId="77777777" w:rsidR="00A559C0" w:rsidRPr="006A38AE" w:rsidRDefault="00A559C0" w:rsidP="006A38AE">
      <w:pPr>
        <w:pStyle w:val="Default"/>
        <w:jc w:val="both"/>
      </w:pPr>
      <w:r w:rsidRPr="006A38AE">
        <w:t xml:space="preserve">- эмоциональное воздействие на слушателя; </w:t>
      </w:r>
    </w:p>
    <w:p w14:paraId="4E9D97B5" w14:textId="77777777" w:rsidR="00A559C0" w:rsidRPr="006A38AE" w:rsidRDefault="00A559C0" w:rsidP="006A38AE">
      <w:pPr>
        <w:pStyle w:val="Default"/>
        <w:jc w:val="both"/>
      </w:pPr>
      <w:r w:rsidRPr="006A38AE">
        <w:t xml:space="preserve">- культура речи (голос, сценическая речь); </w:t>
      </w:r>
    </w:p>
    <w:p w14:paraId="0ED1DDF6" w14:textId="77777777" w:rsidR="00A559C0" w:rsidRPr="006A38AE" w:rsidRDefault="00A559C0" w:rsidP="006A38AE">
      <w:pPr>
        <w:pStyle w:val="Default"/>
        <w:jc w:val="both"/>
      </w:pPr>
      <w:r w:rsidRPr="006A38AE">
        <w:t xml:space="preserve">- соответствие материала индивидуальности исполнителя; </w:t>
      </w:r>
    </w:p>
    <w:p w14:paraId="243CECBA" w14:textId="77777777" w:rsidR="00A559C0" w:rsidRPr="006A38AE" w:rsidRDefault="00A559C0" w:rsidP="006A38AE">
      <w:pPr>
        <w:jc w:val="both"/>
      </w:pPr>
      <w:r w:rsidRPr="006A38AE">
        <w:t xml:space="preserve">- осмысление текста и художественной идеи произведения. </w:t>
      </w:r>
    </w:p>
    <w:p w14:paraId="5052648D" w14:textId="77777777" w:rsidR="00A559C0" w:rsidRPr="006A38AE" w:rsidRDefault="00A559C0" w:rsidP="006A38AE">
      <w:pPr>
        <w:ind w:left="-567" w:firstLine="709"/>
        <w:jc w:val="both"/>
      </w:pPr>
      <w:r w:rsidRPr="006A38AE">
        <w:t xml:space="preserve"> Максимальное количество баллов - 25 (Приложение № 3).</w:t>
      </w:r>
    </w:p>
    <w:p w14:paraId="2A1C9F19" w14:textId="77777777" w:rsidR="00E20753" w:rsidRDefault="00E20753" w:rsidP="006A38AE">
      <w:pPr>
        <w:ind w:firstLine="567"/>
        <w:jc w:val="both"/>
        <w:rPr>
          <w:b/>
          <w:bCs/>
        </w:rPr>
      </w:pPr>
    </w:p>
    <w:p w14:paraId="03E84BEB" w14:textId="189869B9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Рекомендации:</w:t>
      </w:r>
    </w:p>
    <w:p w14:paraId="01B52FEC" w14:textId="77777777" w:rsidR="00A559C0" w:rsidRPr="006A38AE" w:rsidRDefault="00A559C0" w:rsidP="006A38AE">
      <w:pPr>
        <w:ind w:firstLine="283"/>
        <w:jc w:val="both"/>
      </w:pPr>
      <w:r w:rsidRPr="006A38AE">
        <w:t>– участник конкурса предлагает для прослушивания литературное произведение, соответствующее тематике конкурса;</w:t>
      </w:r>
    </w:p>
    <w:p w14:paraId="1EFC1108" w14:textId="77777777" w:rsidR="00A559C0" w:rsidRPr="006A38AE" w:rsidRDefault="00A559C0" w:rsidP="006A38AE">
      <w:pPr>
        <w:ind w:firstLine="283"/>
        <w:jc w:val="both"/>
      </w:pPr>
      <w:r w:rsidRPr="006A38AE">
        <w:t>– участнику конкурса предлагается исполнить одно произведение; можно представить литературно-музыкальную композицию продолжительностью не более 7 мин.;</w:t>
      </w:r>
    </w:p>
    <w:p w14:paraId="47261E66" w14:textId="77777777" w:rsidR="00A559C0" w:rsidRPr="006A38AE" w:rsidRDefault="00A559C0" w:rsidP="006A38AE">
      <w:pPr>
        <w:ind w:firstLine="283"/>
        <w:jc w:val="both"/>
      </w:pPr>
      <w:r w:rsidRPr="006A38AE">
        <w:t>– возможные варианты прочтения литературного произведения (мелодекламация, элементы театрализации и др.);</w:t>
      </w:r>
    </w:p>
    <w:p w14:paraId="1C690C45" w14:textId="4ACE5723" w:rsidR="00A559C0" w:rsidRPr="006A38AE" w:rsidRDefault="00A559C0" w:rsidP="006A38AE">
      <w:pPr>
        <w:ind w:firstLine="283"/>
        <w:jc w:val="both"/>
        <w:rPr>
          <w:color w:val="FF0000"/>
        </w:rPr>
      </w:pPr>
      <w:r w:rsidRPr="006A38AE">
        <w:t xml:space="preserve">– ОУ и ДОУ представляют  жюри заявку строго по указанной в Приложении форме (Приложение № 4), видеоролики на адрес электронной почты </w:t>
      </w:r>
      <w:hyperlink r:id="rId5" w:history="1">
        <w:r w:rsidR="006A38AE" w:rsidRPr="006A38AE">
          <w:rPr>
            <w:rStyle w:val="a8"/>
          </w:rPr>
          <w:t>gmk2006@mail.ru</w:t>
        </w:r>
      </w:hyperlink>
      <w:r w:rsidR="006A38AE" w:rsidRPr="006A38AE">
        <w:t xml:space="preserve"> </w:t>
      </w:r>
      <w:r w:rsidRPr="006A38AE">
        <w:t>до</w:t>
      </w:r>
      <w:r w:rsidRPr="006A38AE">
        <w:rPr>
          <w:u w:val="single"/>
        </w:rPr>
        <w:t xml:space="preserve"> </w:t>
      </w:r>
      <w:r w:rsidR="00915CAB" w:rsidRPr="006A38AE">
        <w:rPr>
          <w:b/>
          <w:bCs/>
          <w:u w:val="single"/>
        </w:rPr>
        <w:t>18</w:t>
      </w:r>
      <w:r w:rsidR="005F4546" w:rsidRPr="006A38AE">
        <w:rPr>
          <w:b/>
          <w:bCs/>
          <w:u w:val="single"/>
        </w:rPr>
        <w:t xml:space="preserve"> марта 2022</w:t>
      </w:r>
      <w:r w:rsidRPr="006A38AE">
        <w:rPr>
          <w:b/>
          <w:bCs/>
          <w:u w:val="single"/>
        </w:rPr>
        <w:t xml:space="preserve"> года</w:t>
      </w:r>
      <w:r w:rsidR="006A38AE" w:rsidRPr="006A38AE">
        <w:rPr>
          <w:color w:val="FF0000"/>
          <w:u w:val="single"/>
        </w:rPr>
        <w:t>.</w:t>
      </w:r>
    </w:p>
    <w:p w14:paraId="0508650C" w14:textId="77777777" w:rsidR="00A559C0" w:rsidRPr="006A38AE" w:rsidRDefault="00A559C0" w:rsidP="006A38AE">
      <w:pPr>
        <w:ind w:firstLine="283"/>
        <w:jc w:val="both"/>
        <w:rPr>
          <w:u w:val="single"/>
        </w:rPr>
      </w:pPr>
      <w:r w:rsidRPr="006A38AE">
        <w:t xml:space="preserve">– количество конкурсных номеров от каждой возрастной группы </w:t>
      </w:r>
      <w:r w:rsidRPr="006A38AE">
        <w:rPr>
          <w:u w:val="single"/>
        </w:rPr>
        <w:t>не должно превышать 5 от учреждения, включая композиции;</w:t>
      </w:r>
    </w:p>
    <w:p w14:paraId="2E1936C2" w14:textId="77777777" w:rsidR="00A559C0" w:rsidRPr="006A38AE" w:rsidRDefault="00A559C0" w:rsidP="006A38AE">
      <w:pPr>
        <w:numPr>
          <w:ilvl w:val="0"/>
          <w:numId w:val="6"/>
        </w:numPr>
        <w:ind w:left="284" w:firstLine="0"/>
        <w:jc w:val="both"/>
      </w:pPr>
      <w:r w:rsidRPr="006A38AE">
        <w:t>количество участников в композиции не должно превышать 6-7 человек;</w:t>
      </w:r>
    </w:p>
    <w:p w14:paraId="18566933" w14:textId="77777777" w:rsidR="00A559C0" w:rsidRPr="006A38AE" w:rsidRDefault="00A559C0" w:rsidP="006A38AE">
      <w:pPr>
        <w:ind w:firstLine="283"/>
        <w:jc w:val="both"/>
        <w:rPr>
          <w:b/>
          <w:bCs/>
        </w:rPr>
      </w:pPr>
      <w:r w:rsidRPr="006A38AE">
        <w:t xml:space="preserve"> – стихи собственного сочинения (кроме прочтения) предоставляются в печатном виде в адрес жюри.</w:t>
      </w:r>
    </w:p>
    <w:p w14:paraId="359E2CB5" w14:textId="77777777" w:rsidR="00E20753" w:rsidRDefault="00E20753" w:rsidP="006A38AE">
      <w:pPr>
        <w:ind w:firstLine="567"/>
        <w:jc w:val="both"/>
        <w:rPr>
          <w:b/>
          <w:bCs/>
        </w:rPr>
      </w:pPr>
    </w:p>
    <w:p w14:paraId="460E9042" w14:textId="27104119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>Подведение итогов и награждение:</w:t>
      </w:r>
    </w:p>
    <w:p w14:paraId="37C11FCD" w14:textId="77777777" w:rsidR="00A559C0" w:rsidRPr="006A38AE" w:rsidRDefault="00A559C0" w:rsidP="006A38AE">
      <w:pPr>
        <w:ind w:firstLine="567"/>
        <w:jc w:val="both"/>
      </w:pPr>
      <w:r w:rsidRPr="006A38AE">
        <w:t>Конкурс проводится ежегодно в рамках детского Бальмонтовского фестиваля поэзии «Солнечный эльф». Подведение итогов осуществляет жюри, в состав которого входят представители отдела образования, преподаватели ШФИвГУ,  педагоги Центра детского творчества, сотрудники Литературно-краеведческого музея Константина Бальмонта, родственники поэта.</w:t>
      </w:r>
    </w:p>
    <w:p w14:paraId="06EDBD90" w14:textId="77777777" w:rsidR="00A559C0" w:rsidRPr="006A38AE" w:rsidRDefault="00A559C0" w:rsidP="006A38AE">
      <w:pPr>
        <w:ind w:firstLine="567"/>
        <w:jc w:val="both"/>
      </w:pPr>
      <w:r w:rsidRPr="006A38AE">
        <w:t>Итоги конкурса подводятся по 5 возрастным группам, победители и лучшие литературно-музыкальные композиции награждаются дипломами. Награждение проводится на торжественном закрытии фестиваля «Солнечный эльф».</w:t>
      </w:r>
    </w:p>
    <w:p w14:paraId="698DF8BA" w14:textId="77777777" w:rsidR="00A559C0" w:rsidRPr="006A38AE" w:rsidRDefault="00A559C0" w:rsidP="006A38AE">
      <w:pPr>
        <w:ind w:firstLine="567"/>
        <w:jc w:val="both"/>
      </w:pPr>
    </w:p>
    <w:p w14:paraId="068BF95A" w14:textId="19D2F3A9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t>В</w:t>
      </w:r>
      <w:r w:rsidR="00FB29B1" w:rsidRPr="006A38AE">
        <w:rPr>
          <w:b/>
          <w:bCs/>
        </w:rPr>
        <w:t xml:space="preserve"> 2022</w:t>
      </w:r>
      <w:r w:rsidRPr="006A38AE">
        <w:rPr>
          <w:b/>
          <w:bCs/>
        </w:rPr>
        <w:t xml:space="preserve"> году </w:t>
      </w:r>
      <w:r w:rsidRPr="006A38AE">
        <w:t>конкурс проводится</w:t>
      </w:r>
      <w:r w:rsidRPr="006A38AE">
        <w:rPr>
          <w:b/>
          <w:bCs/>
        </w:rPr>
        <w:t xml:space="preserve"> </w:t>
      </w:r>
      <w:r w:rsidR="002B3F0F" w:rsidRPr="006A38AE">
        <w:rPr>
          <w:b/>
          <w:bCs/>
        </w:rPr>
        <w:t>1</w:t>
      </w:r>
      <w:r w:rsidR="00392A45">
        <w:rPr>
          <w:b/>
          <w:bCs/>
        </w:rPr>
        <w:t>9</w:t>
      </w:r>
      <w:r w:rsidRPr="006A38AE">
        <w:rPr>
          <w:b/>
          <w:bCs/>
        </w:rPr>
        <w:t xml:space="preserve"> - </w:t>
      </w:r>
      <w:r w:rsidR="00E13562" w:rsidRPr="006A38AE">
        <w:rPr>
          <w:b/>
          <w:bCs/>
        </w:rPr>
        <w:t>27</w:t>
      </w:r>
      <w:r w:rsidRPr="006A38AE">
        <w:rPr>
          <w:b/>
          <w:bCs/>
        </w:rPr>
        <w:t xml:space="preserve"> марта в</w:t>
      </w:r>
      <w:r w:rsidRPr="006A38AE">
        <w:t xml:space="preserve"> </w:t>
      </w:r>
      <w:r w:rsidRPr="006A38AE">
        <w:rPr>
          <w:b/>
          <w:bCs/>
        </w:rPr>
        <w:t>дистанционном формате.</w:t>
      </w:r>
    </w:p>
    <w:p w14:paraId="42E995E3" w14:textId="77777777" w:rsidR="00A559C0" w:rsidRPr="006A38AE" w:rsidRDefault="00A559C0" w:rsidP="006A38AE">
      <w:pPr>
        <w:ind w:firstLine="567"/>
        <w:jc w:val="both"/>
        <w:rPr>
          <w:b/>
          <w:bCs/>
        </w:rPr>
      </w:pPr>
      <w:r w:rsidRPr="006A38AE">
        <w:rPr>
          <w:b/>
          <w:bCs/>
        </w:rPr>
        <w:t xml:space="preserve"> </w:t>
      </w:r>
    </w:p>
    <w:p w14:paraId="1627F50B" w14:textId="77777777" w:rsidR="00A559C0" w:rsidRPr="006A38AE" w:rsidRDefault="00A559C0" w:rsidP="006A38AE">
      <w:pPr>
        <w:pStyle w:val="a5"/>
        <w:spacing w:after="0"/>
        <w:jc w:val="both"/>
      </w:pPr>
      <w:r w:rsidRPr="006A38AE">
        <w:t>телефоны для справок:</w:t>
      </w:r>
      <w:r w:rsidR="009C18B4" w:rsidRPr="006A38AE">
        <w:t xml:space="preserve"> 8(49351)</w:t>
      </w:r>
      <w:r w:rsidRPr="006A38AE">
        <w:rPr>
          <w:b/>
          <w:bCs/>
        </w:rPr>
        <w:t xml:space="preserve"> 4-24-57 </w:t>
      </w:r>
      <w:r w:rsidRPr="006A38AE">
        <w:t>(Центр детского творчества)</w:t>
      </w:r>
    </w:p>
    <w:p w14:paraId="15F056BA" w14:textId="77777777" w:rsidR="00A559C0" w:rsidRPr="006A38AE" w:rsidRDefault="00A559C0" w:rsidP="006A38AE">
      <w:pPr>
        <w:jc w:val="both"/>
      </w:pPr>
      <w:r w:rsidRPr="006A38AE">
        <w:t xml:space="preserve">                                        </w:t>
      </w:r>
      <w:r w:rsidR="009C18B4" w:rsidRPr="006A38AE">
        <w:t xml:space="preserve">8(49351) </w:t>
      </w:r>
      <w:r w:rsidRPr="006A38AE">
        <w:rPr>
          <w:b/>
          <w:bCs/>
        </w:rPr>
        <w:t>4-15-43</w:t>
      </w:r>
      <w:r w:rsidRPr="006A38AE">
        <w:t xml:space="preserve"> (Отдел образования Администрации г.о. Шуя)</w:t>
      </w:r>
    </w:p>
    <w:p w14:paraId="67B86455" w14:textId="27EDFFB3" w:rsidR="00E20753" w:rsidRDefault="00E20753" w:rsidP="005B65E2">
      <w:pPr>
        <w:jc w:val="right"/>
      </w:pPr>
    </w:p>
    <w:p w14:paraId="2A3780BB" w14:textId="77777777" w:rsidR="00E20753" w:rsidRPr="00ED4506" w:rsidRDefault="00E20753" w:rsidP="00E20753">
      <w:pPr>
        <w:jc w:val="both"/>
        <w:rPr>
          <w:u w:val="single"/>
        </w:rPr>
      </w:pPr>
      <w:r w:rsidRPr="00ED4506">
        <w:rPr>
          <w:u w:val="single"/>
        </w:rPr>
        <w:t xml:space="preserve">Также в 2022 </w:t>
      </w:r>
      <w:proofErr w:type="gramStart"/>
      <w:r w:rsidRPr="00ED4506">
        <w:rPr>
          <w:u w:val="single"/>
        </w:rPr>
        <w:t>году  отмечаются</w:t>
      </w:r>
      <w:proofErr w:type="gramEnd"/>
      <w:r w:rsidRPr="00ED4506">
        <w:rPr>
          <w:u w:val="single"/>
        </w:rPr>
        <w:t xml:space="preserve"> юбилеи писателей и поэтов:</w:t>
      </w:r>
    </w:p>
    <w:p w14:paraId="2E524A0B" w14:textId="77777777" w:rsidR="00E20753" w:rsidRPr="006A38AE" w:rsidRDefault="00E20753" w:rsidP="00E20753">
      <w:pPr>
        <w:jc w:val="both"/>
      </w:pPr>
      <w:r w:rsidRPr="006A38AE">
        <w:t xml:space="preserve"> Корней Иванович Чуковский (1982–1969) – 140 лет</w:t>
      </w:r>
    </w:p>
    <w:p w14:paraId="25EF661C" w14:textId="77777777" w:rsidR="00E20753" w:rsidRPr="006A38AE" w:rsidRDefault="00E20753" w:rsidP="00E20753">
      <w:pPr>
        <w:jc w:val="both"/>
      </w:pPr>
      <w:r w:rsidRPr="006A38AE">
        <w:t xml:space="preserve"> Игорь Северянин (1887–1941) – 135 лет</w:t>
      </w:r>
    </w:p>
    <w:p w14:paraId="6C2CF90A" w14:textId="77777777" w:rsidR="00E20753" w:rsidRPr="006A38AE" w:rsidRDefault="00E20753" w:rsidP="00E20753">
      <w:pPr>
        <w:jc w:val="both"/>
      </w:pPr>
      <w:r w:rsidRPr="006A38AE">
        <w:t xml:space="preserve"> Надежда Александровна Тэффи (</w:t>
      </w:r>
      <w:proofErr w:type="spellStart"/>
      <w:r w:rsidRPr="006A38AE">
        <w:t>Лохвицкая</w:t>
      </w:r>
      <w:proofErr w:type="spellEnd"/>
      <w:r w:rsidRPr="006A38AE">
        <w:t>) (1872–1952) – 150 лет</w:t>
      </w:r>
    </w:p>
    <w:p w14:paraId="145AEFAB" w14:textId="77777777" w:rsidR="00E20753" w:rsidRPr="006A38AE" w:rsidRDefault="00E20753" w:rsidP="00E20753">
      <w:pPr>
        <w:jc w:val="both"/>
      </w:pPr>
      <w:r w:rsidRPr="006A38AE">
        <w:t xml:space="preserve"> Максимилиан Александрович Волошин (1877–1932) – 145 лет</w:t>
      </w:r>
    </w:p>
    <w:p w14:paraId="7FA9307C" w14:textId="77777777" w:rsidR="00E20753" w:rsidRPr="006A38AE" w:rsidRDefault="00E20753" w:rsidP="00E20753">
      <w:pPr>
        <w:jc w:val="both"/>
      </w:pPr>
      <w:r w:rsidRPr="006A38AE">
        <w:t xml:space="preserve"> Марина Цветаева (1892–1941) – 130 лет</w:t>
      </w:r>
    </w:p>
    <w:p w14:paraId="18B5FC30" w14:textId="77777777" w:rsidR="00E20753" w:rsidRPr="006A38AE" w:rsidRDefault="00E20753" w:rsidP="00E20753">
      <w:pPr>
        <w:jc w:val="both"/>
      </w:pPr>
      <w:r w:rsidRPr="006A38AE">
        <w:t xml:space="preserve"> Самуил Яковлевич Маршак (1887–1964) – 135 лет</w:t>
      </w:r>
    </w:p>
    <w:p w14:paraId="6E7FAEF5" w14:textId="77777777" w:rsidR="00392A45" w:rsidRDefault="00392A45" w:rsidP="005B65E2">
      <w:pPr>
        <w:jc w:val="right"/>
      </w:pPr>
    </w:p>
    <w:p w14:paraId="31944393" w14:textId="77777777" w:rsidR="00392A45" w:rsidRDefault="00392A45" w:rsidP="005B65E2">
      <w:pPr>
        <w:jc w:val="right"/>
      </w:pPr>
    </w:p>
    <w:p w14:paraId="0443D17C" w14:textId="77777777" w:rsidR="00392A45" w:rsidRDefault="00392A45" w:rsidP="005B65E2">
      <w:pPr>
        <w:jc w:val="right"/>
      </w:pPr>
    </w:p>
    <w:p w14:paraId="72305911" w14:textId="77777777" w:rsidR="00392A45" w:rsidRDefault="00392A45" w:rsidP="005B65E2">
      <w:pPr>
        <w:jc w:val="right"/>
      </w:pPr>
    </w:p>
    <w:p w14:paraId="55DD3C58" w14:textId="38C82B42" w:rsidR="00A559C0" w:rsidRPr="00385307" w:rsidRDefault="00A559C0" w:rsidP="005B65E2">
      <w:pPr>
        <w:jc w:val="right"/>
      </w:pPr>
      <w:bookmarkStart w:id="0" w:name="_GoBack"/>
      <w:bookmarkEnd w:id="0"/>
      <w:r w:rsidRPr="00385307">
        <w:lastRenderedPageBreak/>
        <w:t xml:space="preserve">Приложение </w:t>
      </w:r>
      <w:r>
        <w:t>1</w:t>
      </w:r>
    </w:p>
    <w:p w14:paraId="2360DDD4" w14:textId="77777777" w:rsidR="00A559C0" w:rsidRPr="00385307" w:rsidRDefault="00A559C0" w:rsidP="005B65E2">
      <w:pPr>
        <w:jc w:val="center"/>
      </w:pPr>
    </w:p>
    <w:p w14:paraId="562ACA08" w14:textId="77777777" w:rsidR="00A559C0" w:rsidRPr="000E5002" w:rsidRDefault="00A559C0" w:rsidP="005B65E2">
      <w:pPr>
        <w:pStyle w:val="a5"/>
        <w:shd w:val="clear" w:color="auto" w:fill="FFFFFF"/>
        <w:spacing w:after="0"/>
        <w:jc w:val="center"/>
      </w:pPr>
      <w:r w:rsidRPr="000E5002">
        <w:t xml:space="preserve">Состав оргкомитета </w:t>
      </w:r>
    </w:p>
    <w:p w14:paraId="429581B4" w14:textId="77777777" w:rsidR="00A559C0" w:rsidRPr="000E5002" w:rsidRDefault="00A559C0" w:rsidP="005B65E2">
      <w:pPr>
        <w:jc w:val="center"/>
      </w:pPr>
      <w:r w:rsidRPr="000E5002">
        <w:t>городского конкурса «Поэзия как волшебство»</w:t>
      </w:r>
    </w:p>
    <w:p w14:paraId="7C9DA656" w14:textId="77777777" w:rsidR="00A559C0" w:rsidRPr="000E5002" w:rsidRDefault="00A559C0" w:rsidP="005B65E2">
      <w:pPr>
        <w:jc w:val="center"/>
      </w:pPr>
      <w:r w:rsidRPr="000E5002">
        <w:t>на лучшее прочтение литературных произведений К.Д. Бальмонта, поэтов серебряного века, поэтов Ивановского края,</w:t>
      </w:r>
    </w:p>
    <w:p w14:paraId="47032A2D" w14:textId="77777777" w:rsidR="00A559C0" w:rsidRPr="000E5002" w:rsidRDefault="00A559C0" w:rsidP="005B65E2">
      <w:pPr>
        <w:jc w:val="center"/>
      </w:pPr>
      <w:r w:rsidRPr="000E5002">
        <w:t xml:space="preserve">собственных сочинений. </w:t>
      </w:r>
    </w:p>
    <w:p w14:paraId="5F75E0C7" w14:textId="77777777" w:rsidR="00A559C0" w:rsidRPr="000E5002" w:rsidRDefault="00A559C0" w:rsidP="005B65E2">
      <w:pPr>
        <w:pStyle w:val="a5"/>
        <w:shd w:val="clear" w:color="auto" w:fill="FFFFFF"/>
        <w:spacing w:after="0"/>
        <w:jc w:val="center"/>
      </w:pPr>
    </w:p>
    <w:p w14:paraId="483D29BA" w14:textId="77777777" w:rsidR="00A559C0" w:rsidRPr="000E5002" w:rsidRDefault="00A559C0" w:rsidP="005B65E2">
      <w:pPr>
        <w:pStyle w:val="a5"/>
        <w:shd w:val="clear" w:color="auto" w:fill="FFFFFF"/>
        <w:spacing w:after="0"/>
        <w:jc w:val="center"/>
      </w:pPr>
    </w:p>
    <w:p w14:paraId="6D76B2F0" w14:textId="77777777" w:rsidR="00A559C0" w:rsidRPr="00F71B5C" w:rsidRDefault="00A559C0" w:rsidP="005B65E2">
      <w:pPr>
        <w:rPr>
          <w:lang w:eastAsia="en-US"/>
        </w:rPr>
      </w:pPr>
      <w:r w:rsidRPr="00F71B5C">
        <w:t xml:space="preserve">Е. Н. Сошникова - </w:t>
      </w:r>
      <w:r w:rsidRPr="00F71B5C">
        <w:rPr>
          <w:shd w:val="clear" w:color="auto" w:fill="FFFFFF"/>
        </w:rPr>
        <w:t>заместитель начальника отдела образования;</w:t>
      </w:r>
    </w:p>
    <w:p w14:paraId="7DBB9061" w14:textId="77777777" w:rsidR="00A559C0" w:rsidRPr="00F71B5C" w:rsidRDefault="00A559C0" w:rsidP="005B65E2">
      <w:pPr>
        <w:jc w:val="both"/>
      </w:pPr>
      <w:r w:rsidRPr="00F71B5C">
        <w:t xml:space="preserve">И.В. Мамаева - ведущий специалист </w:t>
      </w:r>
      <w:r w:rsidRPr="00F71B5C">
        <w:rPr>
          <w:shd w:val="clear" w:color="auto" w:fill="FFFFFF"/>
        </w:rPr>
        <w:t>отдела образования;</w:t>
      </w:r>
    </w:p>
    <w:p w14:paraId="1F9EC85C" w14:textId="77777777" w:rsidR="00A559C0" w:rsidRPr="00F71B5C" w:rsidRDefault="00A559C0" w:rsidP="005B65E2">
      <w:pPr>
        <w:jc w:val="both"/>
      </w:pPr>
      <w:r w:rsidRPr="00F71B5C">
        <w:t xml:space="preserve">А. В. Галочкина - </w:t>
      </w:r>
      <w:r w:rsidRPr="00F71B5C">
        <w:rPr>
          <w:shd w:val="clear" w:color="auto" w:fill="FFFFFF"/>
        </w:rPr>
        <w:t>главный специалист отдела образования; </w:t>
      </w:r>
    </w:p>
    <w:p w14:paraId="29793349" w14:textId="77777777" w:rsidR="00A559C0" w:rsidRDefault="00A559C0" w:rsidP="005B65E2">
      <w:pPr>
        <w:jc w:val="both"/>
      </w:pPr>
      <w:r w:rsidRPr="00F71B5C">
        <w:t>О. В. Комова –директор МБУ ДО «Центр детского творчества»;</w:t>
      </w:r>
    </w:p>
    <w:p w14:paraId="29B14466" w14:textId="77777777" w:rsidR="00D5358F" w:rsidRPr="00F71B5C" w:rsidRDefault="00D5358F" w:rsidP="005B65E2">
      <w:pPr>
        <w:jc w:val="both"/>
      </w:pPr>
      <w:r>
        <w:t>С.Ю.</w:t>
      </w:r>
      <w:r w:rsidR="009C18B4">
        <w:t xml:space="preserve"> </w:t>
      </w:r>
      <w:r>
        <w:t>Хромова – зам. директора МОУ СОШ №2</w:t>
      </w:r>
    </w:p>
    <w:p w14:paraId="1099BE78" w14:textId="77777777" w:rsidR="00A559C0" w:rsidRPr="00F71B5C" w:rsidRDefault="00A559C0" w:rsidP="005B65E2">
      <w:pPr>
        <w:jc w:val="both"/>
      </w:pPr>
      <w:r>
        <w:t>О.Б. Ильина</w:t>
      </w:r>
      <w:r w:rsidRPr="00F71B5C">
        <w:t xml:space="preserve"> - методист МБУ ДО «Центр детского творчества».</w:t>
      </w:r>
    </w:p>
    <w:p w14:paraId="752CCB05" w14:textId="77777777" w:rsidR="00A559C0" w:rsidRPr="00F71B5C" w:rsidRDefault="00A559C0" w:rsidP="007B005F">
      <w:pPr>
        <w:jc w:val="both"/>
      </w:pPr>
      <w:r w:rsidRPr="00F71B5C">
        <w:t>Т.А. Вожеватова - методист МБУ ДО «Центр детского творчества».</w:t>
      </w:r>
    </w:p>
    <w:p w14:paraId="52757F51" w14:textId="77777777" w:rsidR="00A559C0" w:rsidRPr="00F71B5C" w:rsidRDefault="00A559C0" w:rsidP="005B65E2">
      <w:pPr>
        <w:jc w:val="both"/>
      </w:pPr>
    </w:p>
    <w:p w14:paraId="00A2340D" w14:textId="77777777" w:rsidR="00A559C0" w:rsidRPr="001B39E6" w:rsidRDefault="00A559C0" w:rsidP="005B65E2">
      <w:pPr>
        <w:jc w:val="right"/>
      </w:pPr>
    </w:p>
    <w:p w14:paraId="69B3803B" w14:textId="77777777" w:rsidR="00A559C0" w:rsidRPr="001B39E6" w:rsidRDefault="00A559C0" w:rsidP="005B65E2">
      <w:pPr>
        <w:jc w:val="right"/>
      </w:pPr>
      <w:r w:rsidRPr="001B39E6">
        <w:t>Приложение 2</w:t>
      </w:r>
    </w:p>
    <w:p w14:paraId="264B4967" w14:textId="77777777" w:rsidR="00A559C0" w:rsidRPr="001B39E6" w:rsidRDefault="00A559C0" w:rsidP="005B65E2">
      <w:pPr>
        <w:pStyle w:val="a5"/>
        <w:shd w:val="clear" w:color="auto" w:fill="FFFFFF"/>
        <w:spacing w:after="0"/>
        <w:jc w:val="center"/>
      </w:pPr>
    </w:p>
    <w:p w14:paraId="314BBDED" w14:textId="77777777" w:rsidR="00A559C0" w:rsidRPr="001B39E6" w:rsidRDefault="00A559C0" w:rsidP="005B65E2">
      <w:pPr>
        <w:pStyle w:val="a5"/>
        <w:shd w:val="clear" w:color="auto" w:fill="FFFFFF"/>
        <w:spacing w:after="0"/>
        <w:jc w:val="center"/>
      </w:pPr>
      <w:r w:rsidRPr="001B39E6">
        <w:t>Состав жюри</w:t>
      </w:r>
    </w:p>
    <w:p w14:paraId="41C1E7D7" w14:textId="77777777" w:rsidR="00A559C0" w:rsidRPr="001B39E6" w:rsidRDefault="00A559C0" w:rsidP="005B65E2">
      <w:pPr>
        <w:jc w:val="center"/>
      </w:pPr>
      <w:r w:rsidRPr="001B39E6">
        <w:t>городского конкурса «Поэзия как волшебство»</w:t>
      </w:r>
    </w:p>
    <w:p w14:paraId="46E80C88" w14:textId="77777777" w:rsidR="00A559C0" w:rsidRPr="001B39E6" w:rsidRDefault="00A559C0" w:rsidP="005B65E2">
      <w:pPr>
        <w:jc w:val="center"/>
      </w:pPr>
      <w:r w:rsidRPr="001B39E6">
        <w:t>на лучшее прочтение литературных произведений К.Д. Бальмонта, поэтов серебряного века, поэтов Ивановского края,</w:t>
      </w:r>
    </w:p>
    <w:p w14:paraId="4F3586AF" w14:textId="77777777" w:rsidR="00A559C0" w:rsidRPr="001B39E6" w:rsidRDefault="00A559C0" w:rsidP="005B65E2">
      <w:pPr>
        <w:jc w:val="center"/>
      </w:pPr>
      <w:r w:rsidRPr="001B39E6">
        <w:t xml:space="preserve">собственных сочинений. </w:t>
      </w:r>
    </w:p>
    <w:p w14:paraId="537CDA24" w14:textId="77777777" w:rsidR="00A559C0" w:rsidRPr="001B39E6" w:rsidRDefault="00A559C0" w:rsidP="005B65E2">
      <w:pPr>
        <w:pStyle w:val="a5"/>
        <w:shd w:val="clear" w:color="auto" w:fill="FFFFFF"/>
        <w:spacing w:after="0"/>
        <w:jc w:val="center"/>
      </w:pPr>
      <w:r w:rsidRPr="001B39E6">
        <w:t xml:space="preserve"> </w:t>
      </w:r>
    </w:p>
    <w:p w14:paraId="77C96680" w14:textId="77777777" w:rsidR="00A559C0" w:rsidRPr="001B39E6" w:rsidRDefault="00A559C0" w:rsidP="005B65E2">
      <w:pPr>
        <w:jc w:val="both"/>
      </w:pPr>
      <w:r w:rsidRPr="001B39E6">
        <w:t>Е.Н. Сошникова - председатель жюри, заместитель начальника отдела образования Администрации городского округа Шуя;</w:t>
      </w:r>
    </w:p>
    <w:p w14:paraId="046E2B06" w14:textId="77777777" w:rsidR="00A559C0" w:rsidRPr="001B39E6" w:rsidRDefault="00A559C0" w:rsidP="005B65E2">
      <w:pPr>
        <w:jc w:val="both"/>
        <w:rPr>
          <w:shd w:val="clear" w:color="auto" w:fill="FFFFFF"/>
        </w:rPr>
      </w:pPr>
      <w:r w:rsidRPr="001B39E6">
        <w:t xml:space="preserve">А. В. Галочкина - </w:t>
      </w:r>
      <w:r w:rsidRPr="001B39E6">
        <w:rPr>
          <w:shd w:val="clear" w:color="auto" w:fill="FFFFFF"/>
        </w:rPr>
        <w:t>главный специалист отдела образования; </w:t>
      </w:r>
    </w:p>
    <w:p w14:paraId="117535A9" w14:textId="77777777" w:rsidR="00A559C0" w:rsidRPr="00054B71" w:rsidRDefault="00A559C0" w:rsidP="005B65E2">
      <w:pPr>
        <w:jc w:val="both"/>
      </w:pPr>
      <w:r>
        <w:t>И.В. Мамаева</w:t>
      </w:r>
      <w:r w:rsidRPr="00054B71">
        <w:t xml:space="preserve"> - ведущий специалист по вопросам воспитательной работы образовательных учреждений.</w:t>
      </w:r>
    </w:p>
    <w:p w14:paraId="58985BE0" w14:textId="77777777" w:rsidR="00A559C0" w:rsidRPr="001B39E6" w:rsidRDefault="00A559C0" w:rsidP="005B65E2">
      <w:pPr>
        <w:jc w:val="both"/>
      </w:pPr>
      <w:r w:rsidRPr="001B39E6">
        <w:t>О.В. Комова - заместитель председателя жюри, директор МБУ ДО «Центр детского творчества»;</w:t>
      </w:r>
    </w:p>
    <w:p w14:paraId="68098527" w14:textId="77777777" w:rsidR="00A559C0" w:rsidRPr="001B39E6" w:rsidRDefault="00A559C0" w:rsidP="005B65E2">
      <w:pPr>
        <w:jc w:val="both"/>
      </w:pPr>
      <w:r>
        <w:t xml:space="preserve">С. </w:t>
      </w:r>
      <w:r w:rsidRPr="001B39E6">
        <w:t>Г. Винокурова – старший научный сотрудник музея имени К. Д. Бальмонта.</w:t>
      </w:r>
    </w:p>
    <w:p w14:paraId="50460EC5" w14:textId="77777777" w:rsidR="00A559C0" w:rsidRPr="00036F87" w:rsidRDefault="00A559C0" w:rsidP="005B65E2">
      <w:pPr>
        <w:jc w:val="both"/>
      </w:pPr>
      <w:r w:rsidRPr="00036F87">
        <w:t xml:space="preserve">О.Б. </w:t>
      </w:r>
      <w:proofErr w:type="gramStart"/>
      <w:r w:rsidRPr="00036F87">
        <w:t>Ильина  -</w:t>
      </w:r>
      <w:proofErr w:type="gramEnd"/>
      <w:r w:rsidRPr="00036F87">
        <w:t xml:space="preserve"> методист МБУ ДО «Центр детского творчества».</w:t>
      </w:r>
    </w:p>
    <w:p w14:paraId="2AB18119" w14:textId="77777777" w:rsidR="00A559C0" w:rsidRPr="00ED7FD7" w:rsidRDefault="00A559C0" w:rsidP="00036F87">
      <w:pPr>
        <w:jc w:val="both"/>
      </w:pPr>
      <w:r w:rsidRPr="00ED7FD7">
        <w:t>Н. А. Шелехова – ветеран педагогического труда</w:t>
      </w:r>
    </w:p>
    <w:p w14:paraId="76B25446" w14:textId="77777777" w:rsidR="00A559C0" w:rsidRDefault="00A559C0" w:rsidP="00036F87">
      <w:pPr>
        <w:jc w:val="both"/>
      </w:pPr>
      <w:r w:rsidRPr="00ED7FD7">
        <w:t>Л. В. Егорова – педагог МБУ ДО «Центр детского творчества»;</w:t>
      </w:r>
    </w:p>
    <w:p w14:paraId="32580A7A" w14:textId="77777777" w:rsidR="00A559C0" w:rsidRPr="00ED7FD7" w:rsidRDefault="00D5358F" w:rsidP="00036F87">
      <w:pPr>
        <w:jc w:val="both"/>
      </w:pPr>
      <w:r>
        <w:t xml:space="preserve">М.Ю.Бальмонт  и </w:t>
      </w:r>
      <w:r w:rsidR="00A559C0">
        <w:t>Л.В. Бальмонт – родственник</w:t>
      </w:r>
      <w:r>
        <w:t>и</w:t>
      </w:r>
      <w:r w:rsidR="00A559C0">
        <w:t xml:space="preserve"> поэта.</w:t>
      </w:r>
    </w:p>
    <w:p w14:paraId="7696A656" w14:textId="77777777" w:rsidR="00A559C0" w:rsidRPr="000C28AE" w:rsidRDefault="00A559C0" w:rsidP="001079E0">
      <w:pPr>
        <w:rPr>
          <w:color w:val="FF0000"/>
        </w:rPr>
        <w:sectPr w:rsidR="00A559C0" w:rsidRPr="000C28AE" w:rsidSect="006A38AE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0C781E0B" w14:textId="77777777" w:rsidR="00A559C0" w:rsidRPr="006A38AE" w:rsidRDefault="00A559C0" w:rsidP="001079E0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6A38AE">
        <w:t>Приложение 3</w:t>
      </w:r>
    </w:p>
    <w:p w14:paraId="77253594" w14:textId="77777777" w:rsidR="00A559C0" w:rsidRPr="006E3C70" w:rsidRDefault="00A559C0" w:rsidP="001079E0">
      <w:pPr>
        <w:jc w:val="right"/>
      </w:pPr>
      <w:r>
        <w:t>к Положению о проведении городского</w:t>
      </w:r>
      <w:r w:rsidRPr="006E3C70">
        <w:t xml:space="preserve"> конкурса </w:t>
      </w:r>
    </w:p>
    <w:p w14:paraId="698567B3" w14:textId="77777777" w:rsidR="00A559C0" w:rsidRPr="006E3C70" w:rsidRDefault="00A559C0" w:rsidP="001079E0">
      <w:pPr>
        <w:jc w:val="right"/>
      </w:pPr>
      <w:r w:rsidRPr="006E3C70">
        <w:t>на лучшее прочтение литературных</w:t>
      </w:r>
    </w:p>
    <w:p w14:paraId="3DE81E76" w14:textId="77777777" w:rsidR="00A559C0" w:rsidRPr="006E3C70" w:rsidRDefault="00A559C0" w:rsidP="001079E0">
      <w:pPr>
        <w:jc w:val="right"/>
      </w:pPr>
      <w:r w:rsidRPr="006E3C70">
        <w:t xml:space="preserve">произведений К.Д. Бальмонта, поэтов </w:t>
      </w:r>
    </w:p>
    <w:p w14:paraId="0CE565F1" w14:textId="77777777" w:rsidR="00A559C0" w:rsidRPr="006E3C70" w:rsidRDefault="00A559C0" w:rsidP="001079E0">
      <w:pPr>
        <w:jc w:val="right"/>
      </w:pPr>
      <w:r w:rsidRPr="006E3C70">
        <w:t>Серебряного века, поэтов Ивановского</w:t>
      </w:r>
    </w:p>
    <w:p w14:paraId="5784968E" w14:textId="77777777" w:rsidR="00A559C0" w:rsidRDefault="00A559C0" w:rsidP="001079E0">
      <w:pPr>
        <w:jc w:val="right"/>
      </w:pPr>
      <w:r w:rsidRPr="006E3C70">
        <w:t xml:space="preserve"> края «</w:t>
      </w:r>
      <w:r>
        <w:t>Поэзия как волшебство</w:t>
      </w:r>
      <w:r w:rsidRPr="006E3C70">
        <w:t>»</w:t>
      </w:r>
    </w:p>
    <w:p w14:paraId="1490B4C8" w14:textId="77777777" w:rsidR="00A559C0" w:rsidRPr="00AC7D0F" w:rsidRDefault="00A559C0" w:rsidP="001079E0">
      <w:pPr>
        <w:jc w:val="right"/>
        <w:rPr>
          <w:b/>
          <w:bCs/>
        </w:rPr>
      </w:pPr>
    </w:p>
    <w:p w14:paraId="0E74256A" w14:textId="77777777" w:rsidR="00A559C0" w:rsidRPr="00AC7D0F" w:rsidRDefault="00A559C0" w:rsidP="001079E0">
      <w:pPr>
        <w:jc w:val="center"/>
        <w:rPr>
          <w:b/>
          <w:bCs/>
        </w:rPr>
      </w:pPr>
      <w:r w:rsidRPr="00AC7D0F">
        <w:rPr>
          <w:b/>
          <w:bCs/>
        </w:rPr>
        <w:t>Оценочный лист жюри</w:t>
      </w:r>
    </w:p>
    <w:p w14:paraId="18CC154C" w14:textId="77777777" w:rsidR="00A559C0" w:rsidRPr="006E3C70" w:rsidRDefault="00A559C0" w:rsidP="001079E0">
      <w:pPr>
        <w:jc w:val="center"/>
      </w:pPr>
    </w:p>
    <w:p w14:paraId="6859CA84" w14:textId="77777777" w:rsidR="00A559C0" w:rsidRDefault="00A559C0" w:rsidP="001079E0">
      <w:r>
        <w:t xml:space="preserve">                          </w:t>
      </w:r>
    </w:p>
    <w:tbl>
      <w:tblPr>
        <w:tblW w:w="154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793"/>
        <w:gridCol w:w="1973"/>
        <w:gridCol w:w="2320"/>
        <w:gridCol w:w="1787"/>
        <w:gridCol w:w="1722"/>
        <w:gridCol w:w="2132"/>
        <w:gridCol w:w="2126"/>
        <w:gridCol w:w="992"/>
      </w:tblGrid>
      <w:tr w:rsidR="00A559C0" w14:paraId="3BE2C45F" w14:textId="77777777" w:rsidTr="006A38AE">
        <w:trPr>
          <w:trHeight w:val="135"/>
        </w:trPr>
        <w:tc>
          <w:tcPr>
            <w:tcW w:w="572" w:type="dxa"/>
            <w:vMerge w:val="restart"/>
          </w:tcPr>
          <w:p w14:paraId="57BB15D9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№ п/п</w:t>
            </w:r>
          </w:p>
        </w:tc>
        <w:tc>
          <w:tcPr>
            <w:tcW w:w="1793" w:type="dxa"/>
            <w:vMerge w:val="restart"/>
            <w:vAlign w:val="center"/>
          </w:tcPr>
          <w:p w14:paraId="3F421540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 xml:space="preserve">ФИО </w:t>
            </w:r>
          </w:p>
          <w:p w14:paraId="653615E9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участника</w:t>
            </w:r>
          </w:p>
          <w:p w14:paraId="66F3676E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ОУ(ДОУ)</w:t>
            </w:r>
          </w:p>
        </w:tc>
        <w:tc>
          <w:tcPr>
            <w:tcW w:w="1973" w:type="dxa"/>
            <w:vMerge w:val="restart"/>
            <w:vAlign w:val="center"/>
          </w:tcPr>
          <w:p w14:paraId="22D3D45C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Автор,</w:t>
            </w:r>
          </w:p>
          <w:p w14:paraId="33868864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 xml:space="preserve"> произведение</w:t>
            </w:r>
          </w:p>
        </w:tc>
        <w:tc>
          <w:tcPr>
            <w:tcW w:w="10087" w:type="dxa"/>
            <w:gridSpan w:val="5"/>
          </w:tcPr>
          <w:p w14:paraId="4B2B3C4B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Критерии (всего 25 баллов)</w:t>
            </w:r>
          </w:p>
        </w:tc>
        <w:tc>
          <w:tcPr>
            <w:tcW w:w="992" w:type="dxa"/>
            <w:vMerge w:val="restart"/>
            <w:vAlign w:val="center"/>
          </w:tcPr>
          <w:p w14:paraId="54B4EC86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Итог</w:t>
            </w:r>
          </w:p>
        </w:tc>
      </w:tr>
      <w:tr w:rsidR="00A559C0" w:rsidRPr="008C35A1" w14:paraId="111677B5" w14:textId="77777777" w:rsidTr="006A38AE">
        <w:trPr>
          <w:trHeight w:val="135"/>
        </w:trPr>
        <w:tc>
          <w:tcPr>
            <w:tcW w:w="572" w:type="dxa"/>
            <w:vMerge/>
          </w:tcPr>
          <w:p w14:paraId="05943560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vMerge/>
          </w:tcPr>
          <w:p w14:paraId="21D05495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/>
          </w:tcPr>
          <w:p w14:paraId="50498E27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2320" w:type="dxa"/>
          </w:tcPr>
          <w:p w14:paraId="30DF4696" w14:textId="77777777" w:rsidR="00A559C0" w:rsidRPr="00AC7D0F" w:rsidRDefault="00A559C0" w:rsidP="00F863C1">
            <w:pPr>
              <w:jc w:val="center"/>
            </w:pPr>
            <w:r w:rsidRPr="00AC7D0F">
              <w:t>художественное впечатление (оригинальность, темперамент, обаяние, внешний вид, костюм (0-5)</w:t>
            </w:r>
          </w:p>
        </w:tc>
        <w:tc>
          <w:tcPr>
            <w:tcW w:w="1787" w:type="dxa"/>
            <w:vAlign w:val="center"/>
          </w:tcPr>
          <w:p w14:paraId="00A3A8DC" w14:textId="77777777" w:rsidR="00A559C0" w:rsidRDefault="00A559C0" w:rsidP="00F863C1">
            <w:pPr>
              <w:jc w:val="center"/>
            </w:pPr>
            <w:r w:rsidRPr="00FA7262">
              <w:t>эмоциональное воздействие на слушателя</w:t>
            </w:r>
          </w:p>
          <w:p w14:paraId="2191B486" w14:textId="77777777" w:rsidR="00A559C0" w:rsidRPr="005E62E4" w:rsidRDefault="00A559C0" w:rsidP="00F863C1">
            <w:pPr>
              <w:jc w:val="center"/>
            </w:pPr>
            <w:r w:rsidRPr="005E62E4">
              <w:t xml:space="preserve"> (</w:t>
            </w:r>
            <w:r>
              <w:t>0-5</w:t>
            </w:r>
            <w:r w:rsidRPr="005E62E4">
              <w:t>)</w:t>
            </w:r>
          </w:p>
        </w:tc>
        <w:tc>
          <w:tcPr>
            <w:tcW w:w="1722" w:type="dxa"/>
            <w:vAlign w:val="center"/>
          </w:tcPr>
          <w:p w14:paraId="6DC73FC9" w14:textId="77777777" w:rsidR="00A559C0" w:rsidRPr="00FA7262" w:rsidRDefault="00A559C0" w:rsidP="00F863C1">
            <w:pPr>
              <w:jc w:val="center"/>
            </w:pPr>
            <w:r w:rsidRPr="00FA7262">
              <w:t xml:space="preserve"> культура речи (голос, сценическая речь)</w:t>
            </w:r>
          </w:p>
          <w:p w14:paraId="0FE6F5D3" w14:textId="77777777" w:rsidR="00A559C0" w:rsidRPr="005E62E4" w:rsidRDefault="00A559C0" w:rsidP="00F863C1">
            <w:pPr>
              <w:jc w:val="center"/>
            </w:pPr>
            <w:r w:rsidRPr="005E62E4">
              <w:t>(</w:t>
            </w:r>
            <w:r>
              <w:t>0-5</w:t>
            </w:r>
            <w:r w:rsidRPr="005E62E4">
              <w:t>)</w:t>
            </w:r>
          </w:p>
        </w:tc>
        <w:tc>
          <w:tcPr>
            <w:tcW w:w="2132" w:type="dxa"/>
            <w:vAlign w:val="center"/>
          </w:tcPr>
          <w:p w14:paraId="2A715BD2" w14:textId="77777777" w:rsidR="00A559C0" w:rsidRPr="00FA7262" w:rsidRDefault="00A559C0" w:rsidP="00F863C1">
            <w:pPr>
              <w:jc w:val="center"/>
            </w:pPr>
            <w:r w:rsidRPr="00FA7262">
              <w:t>соответствие материала индивидуальности исполнителя</w:t>
            </w:r>
          </w:p>
          <w:p w14:paraId="59DC5BA8" w14:textId="77777777" w:rsidR="00A559C0" w:rsidRPr="005E62E4" w:rsidRDefault="00A559C0" w:rsidP="00F863C1">
            <w:pPr>
              <w:jc w:val="center"/>
            </w:pPr>
            <w:r w:rsidRPr="005E62E4">
              <w:t xml:space="preserve"> (</w:t>
            </w:r>
            <w:r>
              <w:t>0-5</w:t>
            </w:r>
            <w:r w:rsidRPr="005E62E4">
              <w:t>)</w:t>
            </w:r>
          </w:p>
        </w:tc>
        <w:tc>
          <w:tcPr>
            <w:tcW w:w="2126" w:type="dxa"/>
            <w:vAlign w:val="center"/>
          </w:tcPr>
          <w:p w14:paraId="75B52A19" w14:textId="77777777" w:rsidR="00A559C0" w:rsidRDefault="00A559C0" w:rsidP="00F863C1">
            <w:pPr>
              <w:jc w:val="center"/>
            </w:pPr>
            <w:r w:rsidRPr="00126D37">
              <w:t>осмысление текста и художественной идеи произведения</w:t>
            </w:r>
            <w:r w:rsidRPr="005E62E4">
              <w:t xml:space="preserve"> </w:t>
            </w:r>
          </w:p>
          <w:p w14:paraId="421CFAC4" w14:textId="77777777" w:rsidR="00A559C0" w:rsidRPr="005E62E4" w:rsidRDefault="00A559C0" w:rsidP="00F863C1">
            <w:pPr>
              <w:jc w:val="center"/>
            </w:pPr>
            <w:r w:rsidRPr="005E62E4">
              <w:t>(</w:t>
            </w:r>
            <w:r>
              <w:t>0-5</w:t>
            </w:r>
            <w:r w:rsidRPr="005E62E4">
              <w:t>)</w:t>
            </w:r>
          </w:p>
        </w:tc>
        <w:tc>
          <w:tcPr>
            <w:tcW w:w="992" w:type="dxa"/>
            <w:vMerge/>
          </w:tcPr>
          <w:p w14:paraId="6CCD0A71" w14:textId="77777777" w:rsidR="00A559C0" w:rsidRPr="008C35A1" w:rsidRDefault="00A559C0" w:rsidP="00707504"/>
        </w:tc>
      </w:tr>
      <w:tr w:rsidR="00A559C0" w14:paraId="3BE7B592" w14:textId="77777777" w:rsidTr="006A38AE">
        <w:tc>
          <w:tcPr>
            <w:tcW w:w="572" w:type="dxa"/>
          </w:tcPr>
          <w:p w14:paraId="25FB0889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  <w:r w:rsidRPr="00F863C1">
              <w:rPr>
                <w:b/>
                <w:bCs/>
              </w:rPr>
              <w:t>1.</w:t>
            </w:r>
          </w:p>
        </w:tc>
        <w:tc>
          <w:tcPr>
            <w:tcW w:w="1793" w:type="dxa"/>
          </w:tcPr>
          <w:p w14:paraId="2A8348F0" w14:textId="77777777" w:rsidR="00A559C0" w:rsidRPr="003804B1" w:rsidRDefault="00A559C0" w:rsidP="00707504"/>
          <w:p w14:paraId="0991D883" w14:textId="77777777" w:rsidR="00A559C0" w:rsidRPr="003804B1" w:rsidRDefault="00A559C0" w:rsidP="00707504"/>
        </w:tc>
        <w:tc>
          <w:tcPr>
            <w:tcW w:w="1973" w:type="dxa"/>
          </w:tcPr>
          <w:p w14:paraId="3B2BCB58" w14:textId="77777777" w:rsidR="00A559C0" w:rsidRPr="003804B1" w:rsidRDefault="00A559C0" w:rsidP="00707504"/>
        </w:tc>
        <w:tc>
          <w:tcPr>
            <w:tcW w:w="2320" w:type="dxa"/>
          </w:tcPr>
          <w:p w14:paraId="1A24B9D3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14:paraId="0DF998BD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</w:tcPr>
          <w:p w14:paraId="3B655045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2132" w:type="dxa"/>
          </w:tcPr>
          <w:p w14:paraId="38C53717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0DF46E6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0AF9B5B" w14:textId="77777777" w:rsidR="00A559C0" w:rsidRPr="00F863C1" w:rsidRDefault="00A559C0" w:rsidP="00F863C1">
            <w:pPr>
              <w:jc w:val="center"/>
              <w:rPr>
                <w:b/>
                <w:bCs/>
              </w:rPr>
            </w:pPr>
          </w:p>
        </w:tc>
      </w:tr>
    </w:tbl>
    <w:p w14:paraId="432D7A44" w14:textId="77777777" w:rsidR="00A559C0" w:rsidRDefault="00A559C0" w:rsidP="001079E0">
      <w:pPr>
        <w:sectPr w:rsidR="00A559C0" w:rsidSect="006A38AE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42B86B27" w14:textId="77777777" w:rsidR="006A38AE" w:rsidRDefault="006A38AE" w:rsidP="00D35972">
      <w:pPr>
        <w:jc w:val="right"/>
      </w:pPr>
    </w:p>
    <w:p w14:paraId="37F398F3" w14:textId="77777777" w:rsidR="006A38AE" w:rsidRDefault="006A38AE" w:rsidP="00D35972">
      <w:pPr>
        <w:jc w:val="right"/>
      </w:pPr>
    </w:p>
    <w:p w14:paraId="173F7DB1" w14:textId="77777777" w:rsidR="006A38AE" w:rsidRDefault="006A38AE" w:rsidP="00D35972">
      <w:pPr>
        <w:jc w:val="right"/>
      </w:pPr>
    </w:p>
    <w:p w14:paraId="79C5B9DA" w14:textId="77777777" w:rsidR="006A38AE" w:rsidRDefault="006A38AE" w:rsidP="00D35972">
      <w:pPr>
        <w:jc w:val="right"/>
      </w:pPr>
    </w:p>
    <w:p w14:paraId="3177D622" w14:textId="77777777" w:rsidR="006A38AE" w:rsidRDefault="006A38AE" w:rsidP="00D35972">
      <w:pPr>
        <w:jc w:val="right"/>
      </w:pPr>
    </w:p>
    <w:p w14:paraId="5D5EAC98" w14:textId="77777777" w:rsidR="006A38AE" w:rsidRDefault="006A38AE" w:rsidP="00D35972">
      <w:pPr>
        <w:jc w:val="right"/>
      </w:pPr>
    </w:p>
    <w:p w14:paraId="14101FAF" w14:textId="77777777" w:rsidR="006A38AE" w:rsidRDefault="006A38AE" w:rsidP="00D35972">
      <w:pPr>
        <w:jc w:val="right"/>
      </w:pPr>
    </w:p>
    <w:p w14:paraId="499C3598" w14:textId="77777777" w:rsidR="006A38AE" w:rsidRDefault="006A38AE" w:rsidP="00D35972">
      <w:pPr>
        <w:jc w:val="right"/>
      </w:pPr>
    </w:p>
    <w:p w14:paraId="08C0EAD4" w14:textId="77777777" w:rsidR="006A38AE" w:rsidRDefault="006A38AE" w:rsidP="00D35972">
      <w:pPr>
        <w:jc w:val="right"/>
      </w:pPr>
    </w:p>
    <w:p w14:paraId="6BFD7BFD" w14:textId="77777777" w:rsidR="006A38AE" w:rsidRDefault="006A38AE" w:rsidP="00D35972">
      <w:pPr>
        <w:jc w:val="right"/>
      </w:pPr>
    </w:p>
    <w:p w14:paraId="768A82DB" w14:textId="77777777" w:rsidR="006A38AE" w:rsidRDefault="006A38AE" w:rsidP="00D35972">
      <w:pPr>
        <w:jc w:val="right"/>
      </w:pPr>
    </w:p>
    <w:p w14:paraId="3ACB05C4" w14:textId="77777777" w:rsidR="006A38AE" w:rsidRDefault="006A38AE" w:rsidP="00D35972">
      <w:pPr>
        <w:jc w:val="right"/>
      </w:pPr>
    </w:p>
    <w:p w14:paraId="19A913EF" w14:textId="77777777" w:rsidR="006A38AE" w:rsidRDefault="006A38AE" w:rsidP="00D35972">
      <w:pPr>
        <w:jc w:val="right"/>
      </w:pPr>
    </w:p>
    <w:p w14:paraId="066E889A" w14:textId="77777777" w:rsidR="006A38AE" w:rsidRDefault="006A38AE" w:rsidP="00D35972">
      <w:pPr>
        <w:jc w:val="right"/>
      </w:pPr>
    </w:p>
    <w:p w14:paraId="597B2814" w14:textId="77777777" w:rsidR="006A38AE" w:rsidRDefault="006A38AE" w:rsidP="00D35972">
      <w:pPr>
        <w:jc w:val="right"/>
      </w:pPr>
    </w:p>
    <w:p w14:paraId="64BD6094" w14:textId="77777777" w:rsidR="00A559C0" w:rsidRPr="006A38AE" w:rsidRDefault="00A559C0" w:rsidP="00D35972">
      <w:pPr>
        <w:jc w:val="right"/>
      </w:pPr>
      <w:r w:rsidRPr="006A38AE">
        <w:t>Приложение 4</w:t>
      </w:r>
    </w:p>
    <w:p w14:paraId="502EFB63" w14:textId="77777777" w:rsidR="00A559C0" w:rsidRPr="006E3C70" w:rsidRDefault="00A559C0" w:rsidP="00D35972">
      <w:pPr>
        <w:jc w:val="right"/>
      </w:pPr>
      <w:r>
        <w:t>к Положению о проведении городского</w:t>
      </w:r>
      <w:r w:rsidRPr="006E3C70">
        <w:t xml:space="preserve"> конкурса </w:t>
      </w:r>
    </w:p>
    <w:p w14:paraId="356ED4D7" w14:textId="77777777" w:rsidR="00A559C0" w:rsidRPr="006E3C70" w:rsidRDefault="00A559C0" w:rsidP="00D35972">
      <w:pPr>
        <w:jc w:val="right"/>
      </w:pPr>
      <w:r w:rsidRPr="006E3C70">
        <w:t>на лучшее прочтение литературных</w:t>
      </w:r>
    </w:p>
    <w:p w14:paraId="77E807B4" w14:textId="77777777" w:rsidR="00A559C0" w:rsidRPr="006E3C70" w:rsidRDefault="00A559C0" w:rsidP="00D35972">
      <w:pPr>
        <w:jc w:val="right"/>
      </w:pPr>
      <w:r w:rsidRPr="006E3C70">
        <w:t xml:space="preserve">произведений К.Д. Бальмонта, поэтов </w:t>
      </w:r>
    </w:p>
    <w:p w14:paraId="1B7C8F29" w14:textId="77777777" w:rsidR="00A559C0" w:rsidRPr="006E3C70" w:rsidRDefault="00A559C0" w:rsidP="00D35972">
      <w:pPr>
        <w:jc w:val="right"/>
      </w:pPr>
      <w:r w:rsidRPr="006E3C70">
        <w:t>Серебряного века, поэтов Ивановского</w:t>
      </w:r>
    </w:p>
    <w:p w14:paraId="148CDAA9" w14:textId="77777777" w:rsidR="00A559C0" w:rsidRDefault="00A559C0" w:rsidP="00D35972">
      <w:pPr>
        <w:jc w:val="right"/>
      </w:pPr>
      <w:r w:rsidRPr="006E3C70">
        <w:t xml:space="preserve"> края «</w:t>
      </w:r>
      <w:r>
        <w:t>Поэзия как волшебство</w:t>
      </w:r>
      <w:r w:rsidRPr="006E3C70">
        <w:t>»</w:t>
      </w:r>
    </w:p>
    <w:p w14:paraId="7AAD32CC" w14:textId="77777777" w:rsidR="00A559C0" w:rsidRPr="00AC7D0F" w:rsidRDefault="00A559C0" w:rsidP="00D35972">
      <w:pPr>
        <w:jc w:val="right"/>
        <w:rPr>
          <w:b/>
          <w:bCs/>
        </w:rPr>
      </w:pPr>
    </w:p>
    <w:p w14:paraId="6182BF28" w14:textId="77777777" w:rsidR="00A559C0" w:rsidRPr="006E3C70" w:rsidRDefault="00A559C0" w:rsidP="002B1CC7">
      <w:pPr>
        <w:rPr>
          <w:sz w:val="28"/>
          <w:szCs w:val="28"/>
        </w:rPr>
      </w:pPr>
    </w:p>
    <w:p w14:paraId="6FEC55E4" w14:textId="77777777" w:rsidR="00A559C0" w:rsidRDefault="00A559C0" w:rsidP="00D35972">
      <w:pPr>
        <w:rPr>
          <w:b/>
          <w:bCs/>
          <w:sz w:val="28"/>
          <w:szCs w:val="28"/>
        </w:rPr>
      </w:pPr>
    </w:p>
    <w:p w14:paraId="58A80F67" w14:textId="77777777" w:rsidR="00A559C0" w:rsidRPr="006E3C70" w:rsidRDefault="00A559C0" w:rsidP="001079E0">
      <w:pPr>
        <w:jc w:val="center"/>
        <w:rPr>
          <w:b/>
          <w:bCs/>
          <w:sz w:val="28"/>
          <w:szCs w:val="28"/>
        </w:rPr>
      </w:pPr>
      <w:r w:rsidRPr="006E3C70">
        <w:rPr>
          <w:b/>
          <w:bCs/>
          <w:sz w:val="28"/>
          <w:szCs w:val="28"/>
        </w:rPr>
        <w:t>ЗАЯВКА НА УЧАСТИЕ</w:t>
      </w:r>
    </w:p>
    <w:p w14:paraId="4263BAC2" w14:textId="77777777" w:rsidR="00A559C0" w:rsidRPr="006E3C70" w:rsidRDefault="00A559C0" w:rsidP="001079E0">
      <w:pPr>
        <w:jc w:val="center"/>
        <w:rPr>
          <w:b/>
          <w:bCs/>
          <w:sz w:val="28"/>
          <w:szCs w:val="28"/>
        </w:rPr>
      </w:pPr>
      <w:r w:rsidRPr="006E3C7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городском</w:t>
      </w:r>
      <w:r w:rsidRPr="006E3C70">
        <w:rPr>
          <w:b/>
          <w:bCs/>
          <w:sz w:val="28"/>
          <w:szCs w:val="28"/>
        </w:rPr>
        <w:t xml:space="preserve"> конкурсе «</w:t>
      </w:r>
      <w:r>
        <w:rPr>
          <w:b/>
          <w:bCs/>
          <w:sz w:val="28"/>
          <w:szCs w:val="28"/>
        </w:rPr>
        <w:t>Поэзия как волшебство</w:t>
      </w:r>
      <w:r w:rsidRPr="006E3C70">
        <w:rPr>
          <w:b/>
          <w:bCs/>
          <w:sz w:val="28"/>
          <w:szCs w:val="28"/>
        </w:rPr>
        <w:t>»</w:t>
      </w:r>
    </w:p>
    <w:p w14:paraId="0700843D" w14:textId="77777777" w:rsidR="00A559C0" w:rsidRPr="006E3C70" w:rsidRDefault="00A559C0" w:rsidP="001079E0">
      <w:pPr>
        <w:jc w:val="center"/>
        <w:rPr>
          <w:b/>
          <w:bCs/>
          <w:sz w:val="28"/>
          <w:szCs w:val="28"/>
        </w:rPr>
      </w:pPr>
      <w:r w:rsidRPr="006E3C70">
        <w:rPr>
          <w:b/>
          <w:bCs/>
          <w:sz w:val="28"/>
          <w:szCs w:val="28"/>
        </w:rPr>
        <w:t>на лучшее прочтение литературных произведений  К.Д. Бальмонта,</w:t>
      </w:r>
    </w:p>
    <w:p w14:paraId="39DDD0E2" w14:textId="77777777" w:rsidR="00A559C0" w:rsidRPr="006E3C70" w:rsidRDefault="00A559C0" w:rsidP="001079E0">
      <w:pPr>
        <w:jc w:val="center"/>
        <w:rPr>
          <w:b/>
          <w:bCs/>
          <w:sz w:val="28"/>
          <w:szCs w:val="28"/>
        </w:rPr>
      </w:pPr>
      <w:r w:rsidRPr="006E3C70">
        <w:rPr>
          <w:b/>
          <w:bCs/>
          <w:sz w:val="28"/>
          <w:szCs w:val="28"/>
        </w:rPr>
        <w:t xml:space="preserve">поэтов Серебряного века, поэтов Ивановского края </w:t>
      </w:r>
    </w:p>
    <w:p w14:paraId="0DA334D6" w14:textId="77777777" w:rsidR="00A559C0" w:rsidRPr="006E3C70" w:rsidRDefault="00A559C0" w:rsidP="001079E0">
      <w:pPr>
        <w:jc w:val="center"/>
        <w:rPr>
          <w:b/>
          <w:bCs/>
          <w:sz w:val="28"/>
          <w:szCs w:val="28"/>
        </w:rPr>
      </w:pPr>
      <w:r w:rsidRPr="006E3C70">
        <w:rPr>
          <w:b/>
          <w:bCs/>
          <w:sz w:val="28"/>
          <w:szCs w:val="28"/>
        </w:rPr>
        <w:t>________________________________________________________.</w:t>
      </w:r>
    </w:p>
    <w:p w14:paraId="492EBB33" w14:textId="77777777" w:rsidR="00A559C0" w:rsidRPr="006E3C70" w:rsidRDefault="00A559C0" w:rsidP="001079E0">
      <w:pPr>
        <w:jc w:val="center"/>
      </w:pPr>
      <w:r w:rsidRPr="006E3C70">
        <w:t xml:space="preserve">(название </w:t>
      </w:r>
      <w:r>
        <w:t>образовательного учреждения</w:t>
      </w:r>
      <w:r w:rsidRPr="006E3C70">
        <w:t>)</w:t>
      </w:r>
    </w:p>
    <w:p w14:paraId="20D07BFB" w14:textId="77777777" w:rsidR="00A559C0" w:rsidRPr="006E3C70" w:rsidRDefault="00A559C0" w:rsidP="001079E0">
      <w:pPr>
        <w:ind w:left="708" w:firstLine="708"/>
        <w:rPr>
          <w:sz w:val="28"/>
          <w:szCs w:val="28"/>
        </w:rPr>
      </w:pPr>
    </w:p>
    <w:p w14:paraId="79310799" w14:textId="77777777" w:rsidR="00A559C0" w:rsidRPr="006E3C70" w:rsidRDefault="00A559C0" w:rsidP="001079E0">
      <w:pPr>
        <w:ind w:left="708" w:firstLine="708"/>
        <w:rPr>
          <w:sz w:val="28"/>
          <w:szCs w:val="28"/>
        </w:rPr>
      </w:pPr>
    </w:p>
    <w:tbl>
      <w:tblPr>
        <w:tblW w:w="15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147"/>
        <w:gridCol w:w="1111"/>
        <w:gridCol w:w="1130"/>
        <w:gridCol w:w="2130"/>
        <w:gridCol w:w="2268"/>
        <w:gridCol w:w="2268"/>
        <w:gridCol w:w="2977"/>
      </w:tblGrid>
      <w:tr w:rsidR="00A559C0" w:rsidRPr="006E3C70" w14:paraId="0DCCA5E2" w14:textId="77777777">
        <w:tc>
          <w:tcPr>
            <w:tcW w:w="2355" w:type="dxa"/>
          </w:tcPr>
          <w:p w14:paraId="68FD7A5B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Ф.И.О.</w:t>
            </w:r>
          </w:p>
          <w:p w14:paraId="5F4BE5F9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 xml:space="preserve">Участника </w:t>
            </w:r>
            <w:r w:rsidRPr="006E3C70">
              <w:rPr>
                <w:i/>
                <w:iCs/>
              </w:rPr>
              <w:t>(полностью)</w:t>
            </w:r>
          </w:p>
        </w:tc>
        <w:tc>
          <w:tcPr>
            <w:tcW w:w="1147" w:type="dxa"/>
          </w:tcPr>
          <w:p w14:paraId="7DC27764" w14:textId="77777777" w:rsidR="00A559C0" w:rsidRPr="006E3C70" w:rsidRDefault="00A559C0" w:rsidP="00707504">
            <w:pPr>
              <w:ind w:left="-120" w:right="-108"/>
              <w:jc w:val="center"/>
            </w:pPr>
            <w:r>
              <w:t>Возрастная группа</w:t>
            </w:r>
          </w:p>
        </w:tc>
        <w:tc>
          <w:tcPr>
            <w:tcW w:w="1111" w:type="dxa"/>
          </w:tcPr>
          <w:p w14:paraId="286B33C9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класс</w:t>
            </w:r>
          </w:p>
        </w:tc>
        <w:tc>
          <w:tcPr>
            <w:tcW w:w="1130" w:type="dxa"/>
          </w:tcPr>
          <w:p w14:paraId="33AE749F" w14:textId="77777777" w:rsidR="00A559C0" w:rsidRPr="006E3C70" w:rsidRDefault="00A559C0" w:rsidP="00707504">
            <w:pPr>
              <w:ind w:right="-108"/>
              <w:jc w:val="center"/>
            </w:pPr>
            <w:r w:rsidRPr="006E3C70">
              <w:t>Дата</w:t>
            </w:r>
          </w:p>
          <w:p w14:paraId="46BCBFFE" w14:textId="77777777" w:rsidR="00A559C0" w:rsidRPr="006E3C70" w:rsidRDefault="00A559C0" w:rsidP="00707504">
            <w:pPr>
              <w:ind w:right="-108"/>
              <w:jc w:val="center"/>
            </w:pPr>
            <w:r w:rsidRPr="006E3C70">
              <w:t>рождения</w:t>
            </w:r>
          </w:p>
        </w:tc>
        <w:tc>
          <w:tcPr>
            <w:tcW w:w="2130" w:type="dxa"/>
          </w:tcPr>
          <w:p w14:paraId="521E5102" w14:textId="77777777" w:rsidR="00A559C0" w:rsidRPr="006E3C70" w:rsidRDefault="00A559C0" w:rsidP="00707504">
            <w:pPr>
              <w:ind w:right="9"/>
              <w:jc w:val="center"/>
            </w:pPr>
            <w:r w:rsidRPr="006E3C70">
              <w:t>Домашний адрес</w:t>
            </w:r>
            <w:r>
              <w:t>, телефон</w:t>
            </w:r>
          </w:p>
        </w:tc>
        <w:tc>
          <w:tcPr>
            <w:tcW w:w="2268" w:type="dxa"/>
          </w:tcPr>
          <w:p w14:paraId="70169C7B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Название литературного произведения</w:t>
            </w:r>
          </w:p>
          <w:p w14:paraId="2E7E03F6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и автор</w:t>
            </w:r>
          </w:p>
        </w:tc>
        <w:tc>
          <w:tcPr>
            <w:tcW w:w="2268" w:type="dxa"/>
          </w:tcPr>
          <w:p w14:paraId="336AAFC9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ФИО руководителя,  должность, контактный телефон</w:t>
            </w:r>
          </w:p>
        </w:tc>
        <w:tc>
          <w:tcPr>
            <w:tcW w:w="2977" w:type="dxa"/>
          </w:tcPr>
          <w:p w14:paraId="1EE68D6F" w14:textId="77777777" w:rsidR="00A559C0" w:rsidRPr="006E3C70" w:rsidRDefault="00A559C0" w:rsidP="00707504">
            <w:pPr>
              <w:ind w:left="-120" w:right="-108"/>
              <w:jc w:val="center"/>
            </w:pPr>
            <w:r w:rsidRPr="006E3C70">
              <w:t>Необходимые технические условия для выступления</w:t>
            </w:r>
          </w:p>
        </w:tc>
      </w:tr>
      <w:tr w:rsidR="00A559C0" w:rsidRPr="006E3C70" w14:paraId="645201A6" w14:textId="77777777">
        <w:tc>
          <w:tcPr>
            <w:tcW w:w="2355" w:type="dxa"/>
          </w:tcPr>
          <w:p w14:paraId="7F04784F" w14:textId="77777777" w:rsidR="00A559C0" w:rsidRPr="006E3C70" w:rsidRDefault="00A559C0" w:rsidP="00707504">
            <w:pPr>
              <w:numPr>
                <w:ilvl w:val="0"/>
                <w:numId w:val="5"/>
              </w:num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69886B27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3183AC22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236F5C96" w14:textId="77777777" w:rsidR="00A559C0" w:rsidRPr="006E3C70" w:rsidRDefault="00A559C0" w:rsidP="00707504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023F9DDE" w14:textId="77777777" w:rsidR="00A559C0" w:rsidRPr="006E3C70" w:rsidRDefault="00A559C0" w:rsidP="00707504">
            <w:pPr>
              <w:ind w:righ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980A0A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C60AE9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D5EFE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</w:tr>
      <w:tr w:rsidR="00A559C0" w:rsidRPr="006E3C70" w14:paraId="170B4316" w14:textId="77777777">
        <w:tc>
          <w:tcPr>
            <w:tcW w:w="2355" w:type="dxa"/>
          </w:tcPr>
          <w:p w14:paraId="3916332B" w14:textId="77777777" w:rsidR="00A559C0" w:rsidRPr="006E3C70" w:rsidRDefault="00A559C0" w:rsidP="00707504">
            <w:pPr>
              <w:numPr>
                <w:ilvl w:val="0"/>
                <w:numId w:val="5"/>
              </w:num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23B5C7BF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0FBCBD09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56ACC328" w14:textId="77777777" w:rsidR="00A559C0" w:rsidRPr="006E3C70" w:rsidRDefault="00A559C0" w:rsidP="00707504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3CC7BAE9" w14:textId="77777777" w:rsidR="00A559C0" w:rsidRPr="006E3C70" w:rsidRDefault="00A559C0" w:rsidP="00707504">
            <w:pPr>
              <w:ind w:righ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5A4D44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5314A1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4B1FB0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</w:tr>
      <w:tr w:rsidR="00A559C0" w:rsidRPr="006E3C70" w14:paraId="68BDBF9A" w14:textId="77777777">
        <w:tc>
          <w:tcPr>
            <w:tcW w:w="2355" w:type="dxa"/>
          </w:tcPr>
          <w:p w14:paraId="2619538D" w14:textId="77777777" w:rsidR="00A559C0" w:rsidRPr="006E3C70" w:rsidRDefault="00A559C0" w:rsidP="00707504">
            <w:pPr>
              <w:numPr>
                <w:ilvl w:val="0"/>
                <w:numId w:val="5"/>
              </w:num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34A70750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06D05FA8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02F27079" w14:textId="77777777" w:rsidR="00A559C0" w:rsidRPr="006E3C70" w:rsidRDefault="00A559C0" w:rsidP="00707504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29D18D87" w14:textId="77777777" w:rsidR="00A559C0" w:rsidRPr="006E3C70" w:rsidRDefault="00A559C0" w:rsidP="00707504">
            <w:pPr>
              <w:ind w:righ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2F3707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5F0739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A4DCF6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</w:tr>
      <w:tr w:rsidR="00A559C0" w:rsidRPr="006E3C70" w14:paraId="6AC70154" w14:textId="77777777">
        <w:tc>
          <w:tcPr>
            <w:tcW w:w="2355" w:type="dxa"/>
          </w:tcPr>
          <w:p w14:paraId="526C690F" w14:textId="77777777" w:rsidR="00A559C0" w:rsidRPr="006E3C70" w:rsidRDefault="00A559C0" w:rsidP="00707504">
            <w:pPr>
              <w:numPr>
                <w:ilvl w:val="0"/>
                <w:numId w:val="5"/>
              </w:num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240756CB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48996444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3FA85939" w14:textId="77777777" w:rsidR="00A559C0" w:rsidRPr="006E3C70" w:rsidRDefault="00A559C0" w:rsidP="00707504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3873B55A" w14:textId="77777777" w:rsidR="00A559C0" w:rsidRPr="006E3C70" w:rsidRDefault="00A559C0" w:rsidP="00707504">
            <w:pPr>
              <w:ind w:righ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0108C6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BA6DEC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17AFFB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</w:tr>
      <w:tr w:rsidR="00A559C0" w:rsidRPr="006E3C70" w14:paraId="26E0EB33" w14:textId="77777777">
        <w:tc>
          <w:tcPr>
            <w:tcW w:w="2355" w:type="dxa"/>
          </w:tcPr>
          <w:p w14:paraId="6F8AE8DA" w14:textId="77777777" w:rsidR="00A559C0" w:rsidRPr="006E3C70" w:rsidRDefault="00A559C0" w:rsidP="00707504">
            <w:pPr>
              <w:numPr>
                <w:ilvl w:val="0"/>
                <w:numId w:val="5"/>
              </w:num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3F13DE6B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78488602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114A0473" w14:textId="77777777" w:rsidR="00A559C0" w:rsidRPr="006E3C70" w:rsidRDefault="00A559C0" w:rsidP="00707504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5F995DDB" w14:textId="77777777" w:rsidR="00A559C0" w:rsidRPr="006E3C70" w:rsidRDefault="00A559C0" w:rsidP="00707504">
            <w:pPr>
              <w:ind w:righ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28F99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3BAFC7" w14:textId="77777777" w:rsidR="00A559C0" w:rsidRPr="006E3C70" w:rsidRDefault="00A559C0" w:rsidP="00707504">
            <w:pPr>
              <w:ind w:left="-120"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D36544" w14:textId="77777777" w:rsidR="00A559C0" w:rsidRPr="006E3C70" w:rsidRDefault="00A559C0" w:rsidP="00707504">
            <w:pPr>
              <w:ind w:left="-120" w:right="1458"/>
              <w:rPr>
                <w:b/>
                <w:bCs/>
                <w:sz w:val="28"/>
                <w:szCs w:val="28"/>
              </w:rPr>
            </w:pPr>
          </w:p>
        </w:tc>
      </w:tr>
    </w:tbl>
    <w:p w14:paraId="1DABC2FE" w14:textId="77777777" w:rsidR="00A559C0" w:rsidRPr="006E3C70" w:rsidRDefault="00A559C0" w:rsidP="001079E0">
      <w:pPr>
        <w:ind w:left="708" w:firstLine="708"/>
        <w:rPr>
          <w:sz w:val="28"/>
          <w:szCs w:val="28"/>
        </w:rPr>
      </w:pPr>
    </w:p>
    <w:p w14:paraId="61645E57" w14:textId="77777777" w:rsidR="00A559C0" w:rsidRPr="006E3C70" w:rsidRDefault="00A559C0" w:rsidP="001079E0">
      <w:pPr>
        <w:rPr>
          <w:sz w:val="28"/>
          <w:szCs w:val="28"/>
        </w:rPr>
      </w:pPr>
      <w:r w:rsidRPr="006E3C70">
        <w:rPr>
          <w:sz w:val="28"/>
          <w:szCs w:val="28"/>
        </w:rPr>
        <w:t xml:space="preserve">Руководитель </w:t>
      </w:r>
    </w:p>
    <w:p w14:paraId="6284282A" w14:textId="77777777" w:rsidR="00A559C0" w:rsidRPr="006E3C70" w:rsidRDefault="00A559C0" w:rsidP="001079E0">
      <w:pPr>
        <w:rPr>
          <w:sz w:val="28"/>
          <w:szCs w:val="28"/>
        </w:rPr>
      </w:pPr>
    </w:p>
    <w:p w14:paraId="0305B711" w14:textId="77777777" w:rsidR="00A559C0" w:rsidRPr="001079E0" w:rsidRDefault="00A559C0">
      <w:pPr>
        <w:rPr>
          <w:sz w:val="28"/>
          <w:szCs w:val="28"/>
        </w:rPr>
      </w:pPr>
      <w:r w:rsidRPr="006E3C70">
        <w:rPr>
          <w:sz w:val="28"/>
          <w:szCs w:val="28"/>
        </w:rPr>
        <w:t>М.П.</w:t>
      </w:r>
    </w:p>
    <w:sectPr w:rsidR="00A559C0" w:rsidRPr="001079E0" w:rsidSect="006A38AE">
      <w:type w:val="continuous"/>
      <w:pgSz w:w="16838" w:h="11906" w:orient="landscape"/>
      <w:pgMar w:top="1134" w:right="11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54A6"/>
    <w:multiLevelType w:val="hybridMultilevel"/>
    <w:tmpl w:val="2AB25C8E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6F16EC"/>
    <w:multiLevelType w:val="hybridMultilevel"/>
    <w:tmpl w:val="176A96B6"/>
    <w:lvl w:ilvl="0" w:tplc="C624DFA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29822B1"/>
    <w:multiLevelType w:val="hybridMultilevel"/>
    <w:tmpl w:val="4ACA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2A7DF8"/>
    <w:multiLevelType w:val="hybridMultilevel"/>
    <w:tmpl w:val="E9A625BC"/>
    <w:lvl w:ilvl="0" w:tplc="FC3C3DE4">
      <w:start w:val="1"/>
      <w:numFmt w:val="bullet"/>
      <w:lvlText w:val="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AB0B99"/>
    <w:multiLevelType w:val="hybridMultilevel"/>
    <w:tmpl w:val="84C6272E"/>
    <w:lvl w:ilvl="0" w:tplc="5F84E5AC">
      <w:start w:val="1"/>
      <w:numFmt w:val="decimal"/>
      <w:lvlText w:val="%1."/>
      <w:lvlJc w:val="left"/>
      <w:pPr>
        <w:ind w:left="2070" w:hanging="117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56E3F2A"/>
    <w:multiLevelType w:val="hybridMultilevel"/>
    <w:tmpl w:val="A984D0F2"/>
    <w:lvl w:ilvl="0" w:tplc="1E32C51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F524ECC"/>
    <w:multiLevelType w:val="hybridMultilevel"/>
    <w:tmpl w:val="6972C14C"/>
    <w:lvl w:ilvl="0" w:tplc="FC3C3DE4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7"/>
    <w:rsid w:val="00036F87"/>
    <w:rsid w:val="00054B71"/>
    <w:rsid w:val="00070B0F"/>
    <w:rsid w:val="000C28AE"/>
    <w:rsid w:val="000E5002"/>
    <w:rsid w:val="000E6264"/>
    <w:rsid w:val="001079E0"/>
    <w:rsid w:val="00117F92"/>
    <w:rsid w:val="00126D37"/>
    <w:rsid w:val="00163E09"/>
    <w:rsid w:val="00167815"/>
    <w:rsid w:val="0018145A"/>
    <w:rsid w:val="001941A2"/>
    <w:rsid w:val="001B39E6"/>
    <w:rsid w:val="001B773B"/>
    <w:rsid w:val="001F485B"/>
    <w:rsid w:val="00201E0A"/>
    <w:rsid w:val="002752C8"/>
    <w:rsid w:val="0029742A"/>
    <w:rsid w:val="002B1CC7"/>
    <w:rsid w:val="002B3F0F"/>
    <w:rsid w:val="002C2963"/>
    <w:rsid w:val="003179FF"/>
    <w:rsid w:val="00317F45"/>
    <w:rsid w:val="0035399E"/>
    <w:rsid w:val="003804B1"/>
    <w:rsid w:val="00385307"/>
    <w:rsid w:val="00392A45"/>
    <w:rsid w:val="00393195"/>
    <w:rsid w:val="003A5E86"/>
    <w:rsid w:val="003C0040"/>
    <w:rsid w:val="00422EBB"/>
    <w:rsid w:val="00472EF3"/>
    <w:rsid w:val="004D6551"/>
    <w:rsid w:val="005065A6"/>
    <w:rsid w:val="00535E00"/>
    <w:rsid w:val="0059457A"/>
    <w:rsid w:val="005B65E2"/>
    <w:rsid w:val="005E62E4"/>
    <w:rsid w:val="005F4546"/>
    <w:rsid w:val="00607FA5"/>
    <w:rsid w:val="00611204"/>
    <w:rsid w:val="006376CB"/>
    <w:rsid w:val="006415A5"/>
    <w:rsid w:val="006A38AE"/>
    <w:rsid w:val="006B177E"/>
    <w:rsid w:val="006E009F"/>
    <w:rsid w:val="006E3C70"/>
    <w:rsid w:val="00707504"/>
    <w:rsid w:val="00740D4A"/>
    <w:rsid w:val="00742725"/>
    <w:rsid w:val="007B005F"/>
    <w:rsid w:val="00886B75"/>
    <w:rsid w:val="008B383E"/>
    <w:rsid w:val="008B5070"/>
    <w:rsid w:val="008C35A1"/>
    <w:rsid w:val="008F0BDC"/>
    <w:rsid w:val="00915CAB"/>
    <w:rsid w:val="009546A4"/>
    <w:rsid w:val="009713D2"/>
    <w:rsid w:val="009C18B4"/>
    <w:rsid w:val="009C1C9E"/>
    <w:rsid w:val="00A559C0"/>
    <w:rsid w:val="00A645C1"/>
    <w:rsid w:val="00A75E0A"/>
    <w:rsid w:val="00AC250B"/>
    <w:rsid w:val="00AC7D0F"/>
    <w:rsid w:val="00B53D04"/>
    <w:rsid w:val="00B96FF9"/>
    <w:rsid w:val="00B9795F"/>
    <w:rsid w:val="00BF0AA7"/>
    <w:rsid w:val="00C2645A"/>
    <w:rsid w:val="00C270CD"/>
    <w:rsid w:val="00C35EE1"/>
    <w:rsid w:val="00C700D2"/>
    <w:rsid w:val="00C7437D"/>
    <w:rsid w:val="00C829A8"/>
    <w:rsid w:val="00CC5BD6"/>
    <w:rsid w:val="00D35972"/>
    <w:rsid w:val="00D5358F"/>
    <w:rsid w:val="00D64F8A"/>
    <w:rsid w:val="00D76A07"/>
    <w:rsid w:val="00DC599F"/>
    <w:rsid w:val="00DC7289"/>
    <w:rsid w:val="00DD1655"/>
    <w:rsid w:val="00DE0530"/>
    <w:rsid w:val="00E13562"/>
    <w:rsid w:val="00E20753"/>
    <w:rsid w:val="00E478DB"/>
    <w:rsid w:val="00E56F91"/>
    <w:rsid w:val="00E65DB0"/>
    <w:rsid w:val="00E80759"/>
    <w:rsid w:val="00EA5DB5"/>
    <w:rsid w:val="00ED4506"/>
    <w:rsid w:val="00ED7FD7"/>
    <w:rsid w:val="00EF65F9"/>
    <w:rsid w:val="00F71B5C"/>
    <w:rsid w:val="00F863C1"/>
    <w:rsid w:val="00FA7262"/>
    <w:rsid w:val="00FB29B1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0EDF6"/>
  <w15:docId w15:val="{BEB42929-8AAD-4A25-8561-005F014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0A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AA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1079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079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5B65E2"/>
    <w:pPr>
      <w:spacing w:after="420"/>
    </w:pPr>
  </w:style>
  <w:style w:type="paragraph" w:styleId="a6">
    <w:name w:val="Balloon Text"/>
    <w:basedOn w:val="a"/>
    <w:link w:val="a7"/>
    <w:uiPriority w:val="99"/>
    <w:semiHidden/>
    <w:rsid w:val="002B1CC7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1CC7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A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Починина</cp:lastModifiedBy>
  <cp:revision>6</cp:revision>
  <cp:lastPrinted>2021-03-09T07:42:00Z</cp:lastPrinted>
  <dcterms:created xsi:type="dcterms:W3CDTF">2022-03-01T13:54:00Z</dcterms:created>
  <dcterms:modified xsi:type="dcterms:W3CDTF">2022-03-01T14:13:00Z</dcterms:modified>
</cp:coreProperties>
</file>