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E7" w:rsidRPr="007C5D4C" w:rsidRDefault="00DA69E7" w:rsidP="00CC7B93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0332D9">
        <w:rPr>
          <w:rFonts w:ascii="Times New Roman" w:hAnsi="Times New Roman"/>
          <w:i/>
          <w:sz w:val="28"/>
          <w:szCs w:val="28"/>
        </w:rPr>
        <w:t>Приложение</w:t>
      </w:r>
    </w:p>
    <w:p w:rsidR="00DA69E7" w:rsidRPr="00FC0FA6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FA6">
        <w:rPr>
          <w:rFonts w:ascii="Times New Roman" w:hAnsi="Times New Roman"/>
          <w:b/>
          <w:sz w:val="24"/>
          <w:szCs w:val="24"/>
        </w:rPr>
        <w:t>ИНФОРМАЦИЯ *</w:t>
      </w:r>
    </w:p>
    <w:p w:rsidR="00DA69E7" w:rsidRPr="00FC0FA6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FA6">
        <w:rPr>
          <w:rFonts w:ascii="Times New Roman" w:hAnsi="Times New Roman"/>
          <w:b/>
          <w:sz w:val="24"/>
          <w:szCs w:val="24"/>
        </w:rPr>
        <w:t xml:space="preserve">к «круглому столу» на тему: «Перспективы и проблемы реализации мероприятий, имеющих приоритетное значение для жителей муниципалитетов, по решению вопросов местного значения или иных вопросов, право решения которых предоставлено органам местного самоуправления, посредством инициативных проектов </w:t>
      </w:r>
      <w:r w:rsidRPr="00FC0FA6">
        <w:rPr>
          <w:rFonts w:ascii="Times New Roman" w:hAnsi="Times New Roman"/>
          <w:b/>
          <w:sz w:val="24"/>
          <w:szCs w:val="24"/>
        </w:rPr>
        <w:br/>
        <w:t>(инициативное бюджетирование)»</w:t>
      </w:r>
    </w:p>
    <w:p w:rsidR="00DA69E7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A69E7" w:rsidRPr="00FC74FD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2161"/>
        <w:gridCol w:w="3119"/>
        <w:gridCol w:w="3118"/>
        <w:gridCol w:w="3261"/>
        <w:gridCol w:w="3402"/>
      </w:tblGrid>
      <w:tr w:rsidR="00DA69E7" w:rsidRPr="00EA4EE4" w:rsidTr="00EA4EE4">
        <w:tc>
          <w:tcPr>
            <w:tcW w:w="533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119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Реализуемые инициативные проекты (проекты инициативного бюджетирования)</w:t>
            </w:r>
          </w:p>
        </w:tc>
        <w:tc>
          <w:tcPr>
            <w:tcW w:w="3118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Проблемы при реализации инициативных проектов (инициативного бюджетирования)</w:t>
            </w:r>
          </w:p>
        </w:tc>
        <w:tc>
          <w:tcPr>
            <w:tcW w:w="3261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Предложения </w:t>
            </w:r>
            <w:r w:rsidRPr="00EA4EE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по дальнейшему развитию инициативного бюджетирования </w:t>
            </w:r>
          </w:p>
        </w:tc>
        <w:tc>
          <w:tcPr>
            <w:tcW w:w="3402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Иные (эксклюзивные) формы и механизмы решения вопросов местного значения, реализуемые </w:t>
            </w:r>
            <w:r w:rsidRPr="00EA4EE4">
              <w:rPr>
                <w:rFonts w:ascii="Times New Roman" w:hAnsi="Times New Roman"/>
                <w:b/>
                <w:sz w:val="24"/>
                <w:szCs w:val="24"/>
              </w:rPr>
              <w:br/>
              <w:t>на территориях (субъект, муниципальные образования)</w:t>
            </w:r>
          </w:p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i/>
                <w:sz w:val="24"/>
                <w:szCs w:val="24"/>
              </w:rPr>
              <w:t>(при их наличии)</w:t>
            </w:r>
          </w:p>
        </w:tc>
      </w:tr>
      <w:tr w:rsidR="00DA69E7" w:rsidRPr="00EA4EE4" w:rsidTr="00EA4EE4">
        <w:tc>
          <w:tcPr>
            <w:tcW w:w="533" w:type="dxa"/>
          </w:tcPr>
          <w:p w:rsidR="00DA69E7" w:rsidRPr="00EA4EE4" w:rsidRDefault="007F5319" w:rsidP="00EA4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DA69E7" w:rsidRPr="00EA4EE4" w:rsidRDefault="007F5319" w:rsidP="00744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"Город Архангельск"</w:t>
            </w:r>
          </w:p>
        </w:tc>
        <w:tc>
          <w:tcPr>
            <w:tcW w:w="3119" w:type="dxa"/>
          </w:tcPr>
          <w:p w:rsidR="00DA69E7" w:rsidRPr="00EA4EE4" w:rsidRDefault="007F5319" w:rsidP="00744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"Инициативные проекты граждан"</w:t>
            </w:r>
          </w:p>
        </w:tc>
        <w:tc>
          <w:tcPr>
            <w:tcW w:w="3118" w:type="dxa"/>
          </w:tcPr>
          <w:p w:rsidR="00744832" w:rsidRPr="00744832" w:rsidRDefault="00744832" w:rsidP="0074483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744832">
              <w:rPr>
                <w:rFonts w:ascii="Times New Roman" w:eastAsiaTheme="minorHAnsi" w:hAnsi="Times New Roman"/>
                <w:szCs w:val="28"/>
              </w:rPr>
              <w:t xml:space="preserve">отсутствие </w:t>
            </w:r>
            <w:proofErr w:type="spellStart"/>
            <w:r w:rsidRPr="00744832">
              <w:rPr>
                <w:rFonts w:ascii="Times New Roman" w:eastAsiaTheme="minorHAnsi" w:hAnsi="Times New Roman"/>
                <w:szCs w:val="28"/>
              </w:rPr>
              <w:t>софинансирования</w:t>
            </w:r>
            <w:proofErr w:type="spellEnd"/>
            <w:r w:rsidRPr="00744832">
              <w:rPr>
                <w:rFonts w:ascii="Times New Roman" w:eastAsiaTheme="minorHAnsi" w:hAnsi="Times New Roman"/>
                <w:szCs w:val="28"/>
              </w:rPr>
              <w:t xml:space="preserve"> проектов со стороны областного бюджета (реализовывается менее 10 % инициатив, представленных на конкурс, что снижает мотивацию граждан участвовать в дальнейшем);</w:t>
            </w:r>
          </w:p>
          <w:p w:rsidR="00744832" w:rsidRPr="00744832" w:rsidRDefault="00744832" w:rsidP="0074483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744832">
              <w:rPr>
                <w:rFonts w:ascii="Times New Roman" w:eastAsiaTheme="minorHAnsi" w:hAnsi="Times New Roman"/>
                <w:szCs w:val="28"/>
              </w:rPr>
              <w:t xml:space="preserve">большая нагрузка на инициативных граждан (формирование объемной заявки, необходимость сбора подписей и организации собраний, сложная процедура подачи заявок, необходимость составления сметы, дополнительные денежные затраты на проведение экспертизы); </w:t>
            </w:r>
          </w:p>
          <w:p w:rsidR="00744832" w:rsidRPr="00744832" w:rsidRDefault="00744832" w:rsidP="0074483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744832">
              <w:rPr>
                <w:rFonts w:ascii="Times New Roman" w:eastAsiaTheme="minorHAnsi" w:hAnsi="Times New Roman"/>
                <w:szCs w:val="28"/>
              </w:rPr>
              <w:t xml:space="preserve">сложность и нежелание граждан участвовать в сборе </w:t>
            </w:r>
            <w:r w:rsidRPr="00744832">
              <w:rPr>
                <w:rFonts w:ascii="Times New Roman" w:eastAsiaTheme="minorHAnsi" w:hAnsi="Times New Roman"/>
                <w:szCs w:val="28"/>
              </w:rPr>
              <w:lastRenderedPageBreak/>
              <w:t>инициативных платежей;</w:t>
            </w:r>
          </w:p>
          <w:p w:rsidR="00744832" w:rsidRPr="00744832" w:rsidRDefault="00744832" w:rsidP="0074483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744832">
              <w:rPr>
                <w:rFonts w:ascii="Times New Roman" w:eastAsiaTheme="minorHAnsi" w:hAnsi="Times New Roman"/>
                <w:szCs w:val="28"/>
              </w:rPr>
              <w:t xml:space="preserve">недобросовестные подрядчики; </w:t>
            </w:r>
          </w:p>
          <w:p w:rsidR="00DA69E7" w:rsidRPr="00744832" w:rsidRDefault="00744832" w:rsidP="0074483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744832">
              <w:rPr>
                <w:rFonts w:ascii="Times New Roman" w:eastAsiaTheme="minorHAnsi" w:hAnsi="Times New Roman"/>
                <w:szCs w:val="28"/>
              </w:rPr>
              <w:t xml:space="preserve">для проведения экспертиз и принятия решения о победителях проекта недостаточно 30-ти дней на рассмотрение заявок. </w:t>
            </w:r>
          </w:p>
        </w:tc>
        <w:tc>
          <w:tcPr>
            <w:tcW w:w="3261" w:type="dxa"/>
          </w:tcPr>
          <w:p w:rsidR="00EA3A13" w:rsidRPr="00EA3A13" w:rsidRDefault="00EA3A13" w:rsidP="00EA3A13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13"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 w:rsidRPr="00EA3A13">
              <w:rPr>
                <w:rFonts w:ascii="Times New Roman" w:hAnsi="Times New Roman"/>
                <w:sz w:val="24"/>
                <w:szCs w:val="24"/>
              </w:rPr>
              <w:tab/>
              <w:t>разработать разносторонние типовые критерии отбора инициатив, позволяющие определять лучшие инициативы;</w:t>
            </w:r>
          </w:p>
          <w:p w:rsidR="00EA3A13" w:rsidRPr="00EA3A13" w:rsidRDefault="00EA3A13" w:rsidP="00EA3A13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13">
              <w:rPr>
                <w:rFonts w:ascii="Times New Roman" w:hAnsi="Times New Roman"/>
                <w:sz w:val="24"/>
                <w:szCs w:val="24"/>
              </w:rPr>
              <w:t>2)</w:t>
            </w:r>
            <w:r w:rsidRPr="00EA3A13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="00864616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EA3A13">
              <w:rPr>
                <w:rFonts w:ascii="Times New Roman" w:hAnsi="Times New Roman"/>
                <w:sz w:val="24"/>
                <w:szCs w:val="24"/>
              </w:rPr>
              <w:t xml:space="preserve"> срока рассмотрения инициатив до 2 месяцев;</w:t>
            </w:r>
          </w:p>
          <w:p w:rsidR="00EA3A13" w:rsidRPr="00EA3A13" w:rsidRDefault="008406A5" w:rsidP="00864616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A3A13" w:rsidRPr="00EA3A13">
              <w:rPr>
                <w:rFonts w:ascii="Times New Roman" w:hAnsi="Times New Roman"/>
                <w:sz w:val="24"/>
                <w:szCs w:val="24"/>
              </w:rPr>
              <w:t>)</w:t>
            </w:r>
            <w:r w:rsidR="00EA3A13" w:rsidRPr="00EA3A13">
              <w:rPr>
                <w:rFonts w:ascii="Times New Roman" w:hAnsi="Times New Roman"/>
                <w:sz w:val="24"/>
                <w:szCs w:val="24"/>
              </w:rPr>
              <w:tab/>
              <w:t>проведение образовательных мероприятий для консультантов проектов инициативного бюджетирования с участием специалистов федерального уровня, дискусси</w:t>
            </w:r>
            <w:r w:rsidR="00864616">
              <w:rPr>
                <w:rFonts w:ascii="Times New Roman" w:hAnsi="Times New Roman"/>
                <w:sz w:val="24"/>
                <w:szCs w:val="24"/>
              </w:rPr>
              <w:t>онных площадок по обмену опытом</w:t>
            </w:r>
            <w:r w:rsidR="00EA3A13" w:rsidRPr="00EA3A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3A13" w:rsidRPr="00EA3A13" w:rsidRDefault="008406A5" w:rsidP="008406A5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EA3A13" w:rsidRPr="00EA3A13">
              <w:rPr>
                <w:rFonts w:ascii="Times New Roman" w:hAnsi="Times New Roman"/>
                <w:sz w:val="24"/>
                <w:szCs w:val="24"/>
              </w:rPr>
              <w:t>)</w:t>
            </w:r>
            <w:r w:rsidR="00EA3A13" w:rsidRPr="00EA3A13">
              <w:rPr>
                <w:rFonts w:ascii="Times New Roman" w:hAnsi="Times New Roman"/>
                <w:sz w:val="24"/>
                <w:szCs w:val="24"/>
              </w:rPr>
              <w:tab/>
              <w:t xml:space="preserve">организация обучения по заполнению форм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заявок для </w:t>
            </w:r>
            <w:r w:rsidR="00864616">
              <w:rPr>
                <w:rFonts w:ascii="Times New Roman" w:hAnsi="Times New Roman"/>
                <w:sz w:val="24"/>
                <w:szCs w:val="24"/>
              </w:rPr>
              <w:lastRenderedPageBreak/>
              <w:t>инициаторов проектов.</w:t>
            </w:r>
          </w:p>
          <w:p w:rsidR="00DA69E7" w:rsidRPr="00EA4EE4" w:rsidRDefault="00DA69E7" w:rsidP="00864616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69E7" w:rsidRPr="00EA4EE4" w:rsidRDefault="00864616" w:rsidP="00864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 для муниципальных учреждений – "Бюджет твоих возможностей"</w:t>
            </w:r>
          </w:p>
        </w:tc>
      </w:tr>
    </w:tbl>
    <w:p w:rsidR="00DA69E7" w:rsidRDefault="00DA69E7" w:rsidP="00FC0F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9E7" w:rsidRDefault="00DA69E7" w:rsidP="00FC0F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 </w:t>
      </w:r>
      <w:r w:rsidRPr="00FC0FA6">
        <w:rPr>
          <w:rFonts w:ascii="Times New Roman" w:hAnsi="Times New Roman"/>
          <w:b/>
          <w:sz w:val="24"/>
          <w:szCs w:val="24"/>
          <w:u w:val="single"/>
        </w:rPr>
        <w:t>Дополнительно просим указать</w:t>
      </w:r>
      <w:r w:rsidRPr="00FC0FA6">
        <w:rPr>
          <w:rFonts w:ascii="Times New Roman" w:hAnsi="Times New Roman"/>
          <w:b/>
          <w:sz w:val="24"/>
          <w:szCs w:val="24"/>
        </w:rPr>
        <w:t>:</w:t>
      </w:r>
    </w:p>
    <w:p w:rsidR="00DA69E7" w:rsidRPr="00FC0FA6" w:rsidRDefault="00DA69E7" w:rsidP="00FC0FA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каковы роль и место института самообложения граждан и его соотношение с инициативным бюджетированием на территории ваших муниципалитетов (вопросы, проблемы, востребованность).</w:t>
      </w:r>
    </w:p>
    <w:sectPr w:rsidR="00DA69E7" w:rsidRPr="00FC0FA6" w:rsidSect="00FC74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381" w:rsidRDefault="00373381" w:rsidP="007C5D4C">
      <w:pPr>
        <w:spacing w:after="0" w:line="240" w:lineRule="auto"/>
      </w:pPr>
      <w:r>
        <w:separator/>
      </w:r>
    </w:p>
  </w:endnote>
  <w:endnote w:type="continuationSeparator" w:id="0">
    <w:p w:rsidR="00373381" w:rsidRDefault="00373381" w:rsidP="007C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381" w:rsidRDefault="00373381" w:rsidP="007C5D4C">
      <w:pPr>
        <w:spacing w:after="0" w:line="240" w:lineRule="auto"/>
      </w:pPr>
      <w:r>
        <w:separator/>
      </w:r>
    </w:p>
  </w:footnote>
  <w:footnote w:type="continuationSeparator" w:id="0">
    <w:p w:rsidR="00373381" w:rsidRDefault="00373381" w:rsidP="007C5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E4D55"/>
    <w:multiLevelType w:val="hybridMultilevel"/>
    <w:tmpl w:val="19647C2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B93"/>
    <w:rsid w:val="000332D9"/>
    <w:rsid w:val="002160F4"/>
    <w:rsid w:val="0023770A"/>
    <w:rsid w:val="00373381"/>
    <w:rsid w:val="00451B68"/>
    <w:rsid w:val="00463111"/>
    <w:rsid w:val="00484DFB"/>
    <w:rsid w:val="0049541F"/>
    <w:rsid w:val="004E4D5C"/>
    <w:rsid w:val="00664508"/>
    <w:rsid w:val="00744832"/>
    <w:rsid w:val="007C5D4C"/>
    <w:rsid w:val="007F1D53"/>
    <w:rsid w:val="007F5319"/>
    <w:rsid w:val="008406A5"/>
    <w:rsid w:val="00864616"/>
    <w:rsid w:val="008C79C0"/>
    <w:rsid w:val="008D5E96"/>
    <w:rsid w:val="0094510D"/>
    <w:rsid w:val="00984670"/>
    <w:rsid w:val="00B20515"/>
    <w:rsid w:val="00B5122A"/>
    <w:rsid w:val="00C112E9"/>
    <w:rsid w:val="00C97BAA"/>
    <w:rsid w:val="00CA5EBE"/>
    <w:rsid w:val="00CC7B93"/>
    <w:rsid w:val="00DA69E7"/>
    <w:rsid w:val="00DC21E4"/>
    <w:rsid w:val="00E07320"/>
    <w:rsid w:val="00EA3A13"/>
    <w:rsid w:val="00EA4EE4"/>
    <w:rsid w:val="00FC0FA6"/>
    <w:rsid w:val="00FC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7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C5D4C"/>
    <w:rPr>
      <w:rFonts w:cs="Times New Roman"/>
    </w:rPr>
  </w:style>
  <w:style w:type="paragraph" w:styleId="a6">
    <w:name w:val="footer"/>
    <w:basedOn w:val="a"/>
    <w:link w:val="a7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C5D4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5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51B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C0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7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C5D4C"/>
    <w:rPr>
      <w:rFonts w:cs="Times New Roman"/>
    </w:rPr>
  </w:style>
  <w:style w:type="paragraph" w:styleId="a6">
    <w:name w:val="footer"/>
    <w:basedOn w:val="a"/>
    <w:link w:val="a7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C5D4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5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51B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C0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КУДАШОВА Татьяна Юрьевна</dc:creator>
  <cp:lastModifiedBy>GA</cp:lastModifiedBy>
  <cp:revision>2</cp:revision>
  <cp:lastPrinted>2023-02-28T09:11:00Z</cp:lastPrinted>
  <dcterms:created xsi:type="dcterms:W3CDTF">2023-03-02T07:01:00Z</dcterms:created>
  <dcterms:modified xsi:type="dcterms:W3CDTF">2023-03-02T07:01:00Z</dcterms:modified>
</cp:coreProperties>
</file>