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6E" w:rsidRPr="00D1476E" w:rsidRDefault="00D1476E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1.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«Опыт городов СГЦСЗР в решении вопроса содержания </w:t>
      </w: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контейнерных площадок для сбора твердых коммунальных отходов».</w:t>
      </w:r>
    </w:p>
    <w:p w:rsidR="00632222" w:rsidRPr="00DA46EC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2222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32222" w:rsidRPr="00282C99" w:rsidRDefault="00632222" w:rsidP="006322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7691E" w:rsidRPr="0029421C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 РФ: </w:t>
      </w:r>
      <w:r w:rsidR="002942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Новгородская область</w:t>
      </w:r>
    </w:p>
    <w:p w:rsidR="0057691E" w:rsidRPr="009C607B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образование</w:t>
      </w:r>
      <w:r w:rsid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(МО)</w:t>
      </w:r>
      <w:r w:rsidRPr="00282C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C607B" w:rsidRPr="009C60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Старорусский муниципальный район</w:t>
      </w:r>
    </w:p>
    <w:p w:rsidR="0057691E" w:rsidRPr="00282C99" w:rsidRDefault="0057691E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B2C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Включены ли в казну города контейнерные площадки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(далее КП)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?</w:t>
      </w:r>
    </w:p>
    <w:p w:rsidR="00B71760" w:rsidRPr="00FA16DC" w:rsidRDefault="00B72B59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</w:rPr>
      </w:pPr>
      <w:r w:rsidRPr="00FA16DC">
        <w:rPr>
          <w:b/>
          <w:color w:val="002882"/>
          <w:u w:val="single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F66210" w:rsidRPr="00FA16DC">
        <w:rPr>
          <w:b/>
          <w:color w:val="002882"/>
          <w:u w:val="single"/>
        </w:rPr>
        <w:instrText xml:space="preserve"> FORMCHECKBOX </w:instrText>
      </w:r>
      <w:r>
        <w:rPr>
          <w:b/>
          <w:color w:val="002882"/>
          <w:u w:val="single"/>
        </w:rPr>
      </w:r>
      <w:r>
        <w:rPr>
          <w:b/>
          <w:color w:val="002882"/>
          <w:u w:val="single"/>
        </w:rPr>
        <w:fldChar w:fldCharType="separate"/>
      </w:r>
      <w:r w:rsidRPr="00FA16DC">
        <w:rPr>
          <w:b/>
          <w:color w:val="002882"/>
          <w:u w:val="single"/>
        </w:rPr>
        <w:fldChar w:fldCharType="end"/>
      </w:r>
      <w:r w:rsidR="00B71760" w:rsidRPr="00FA16DC">
        <w:rPr>
          <w:b/>
          <w:color w:val="002882"/>
          <w:u w:val="single"/>
        </w:rPr>
        <w:t xml:space="preserve"> </w:t>
      </w:r>
      <w:r w:rsidR="00B71760" w:rsidRPr="00FA16D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</w:t>
      </w:r>
    </w:p>
    <w:p w:rsidR="00B71760" w:rsidRPr="009C607B" w:rsidRDefault="00B72B59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607B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B71760" w:rsidRPr="009C607B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9C607B">
        <w:rPr>
          <w:color w:val="002882"/>
        </w:rPr>
        <w:fldChar w:fldCharType="end"/>
      </w:r>
      <w:r w:rsidR="00B71760" w:rsidRPr="009C607B">
        <w:rPr>
          <w:color w:val="002882"/>
        </w:rPr>
        <w:t xml:space="preserve"> </w:t>
      </w:r>
      <w:r w:rsidR="00B71760" w:rsidRPr="009C607B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</w:p>
    <w:p w:rsidR="00DB7B2C" w:rsidRPr="00282C99" w:rsidRDefault="00B72B5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607B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9C607B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9C607B">
        <w:rPr>
          <w:color w:val="002882"/>
        </w:rPr>
        <w:fldChar w:fldCharType="end"/>
      </w:r>
      <w:r w:rsidR="00282C99" w:rsidRPr="009C607B">
        <w:rPr>
          <w:color w:val="002882"/>
        </w:rPr>
        <w:t xml:space="preserve"> </w:t>
      </w:r>
      <w:r w:rsidR="00146179" w:rsidRPr="009C607B">
        <w:rPr>
          <w:rFonts w:ascii="Times New Roman" w:hAnsi="Times New Roman" w:cs="Times New Roman"/>
          <w:color w:val="000000" w:themeColor="text1"/>
          <w:sz w:val="24"/>
          <w:szCs w:val="24"/>
        </w:rPr>
        <w:t>затрудняюсь ответить</w:t>
      </w:r>
      <w:r w:rsidR="00B71760" w:rsidRPr="009C60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B7B2C" w:rsidRPr="00282C99" w:rsidRDefault="00DB7B2C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2FD" w:rsidRPr="00A542FD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Количество оборудованных мест для сбора ТКО (КП) на территории МО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146179" w:rsidRPr="00A542FD" w:rsidRDefault="00146179" w:rsidP="00A542F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(укажите</w:t>
      </w:r>
      <w:r w:rsidR="00A542FD"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 xml:space="preserve"> количество, штук</w:t>
      </w:r>
      <w:r w:rsidRPr="00A542FD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shd w:val="clear" w:color="auto" w:fill="FFFFFF"/>
        </w:rPr>
        <w:t>)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ВСЕГО: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29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185</w:t>
      </w:r>
      <w:r w:rsidR="00A542FD" w:rsidRPr="009C607B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Из них:</w:t>
      </w:r>
    </w:p>
    <w:p w:rsidR="00146179" w:rsidRPr="00282C99" w:rsidRDefault="0089290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9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на придомовых территориях многоквартирных домов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46179" w:rsidRPr="00282C99" w:rsidRDefault="00892909" w:rsidP="00A542FD">
      <w:pPr>
        <w:shd w:val="clear" w:color="auto" w:fill="FFFFFF"/>
        <w:spacing w:after="0" w:line="240" w:lineRule="auto"/>
        <w:ind w:left="1276" w:hanging="12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9290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77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6179" w:rsidRPr="00282C99"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расположено на земельных участках, находящихся в муниципальной собственности либо на участках, собственность на которые не разграничена (публичные земельные участки)</w:t>
      </w:r>
      <w:r w:rsidR="00A542F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Источник финансирования расходов на содержание КП</w:t>
      </w:r>
      <w:r w:rsidR="00A542F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:</w:t>
      </w:r>
    </w:p>
    <w:p w:rsidR="00146179" w:rsidRPr="004A1020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A10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3.1. </w:t>
      </w:r>
      <w:r w:rsidR="00A542FD" w:rsidRPr="004A10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Pr="004A10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асположенных  на придомовых территориях:</w:t>
      </w:r>
    </w:p>
    <w:p w:rsidR="00146179" w:rsidRPr="004A1020" w:rsidRDefault="00B72B59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A1020">
        <w:rPr>
          <w:color w:val="002882"/>
          <w:u w:val="single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4A1020">
        <w:rPr>
          <w:color w:val="002882"/>
          <w:u w:val="single"/>
        </w:rPr>
        <w:instrText xml:space="preserve"> FORMCHECKBOX </w:instrText>
      </w:r>
      <w:r>
        <w:rPr>
          <w:color w:val="002882"/>
          <w:u w:val="single"/>
        </w:rPr>
      </w:r>
      <w:r>
        <w:rPr>
          <w:color w:val="002882"/>
          <w:u w:val="single"/>
        </w:rPr>
        <w:fldChar w:fldCharType="separate"/>
      </w:r>
      <w:r w:rsidRPr="004A1020">
        <w:rPr>
          <w:color w:val="002882"/>
          <w:u w:val="single"/>
        </w:rPr>
        <w:fldChar w:fldCharType="end"/>
      </w:r>
      <w:r w:rsidR="00282C99" w:rsidRPr="004A1020">
        <w:rPr>
          <w:color w:val="002882"/>
          <w:u w:val="single"/>
        </w:rPr>
        <w:t xml:space="preserve"> </w:t>
      </w:r>
      <w:r w:rsidR="00146179" w:rsidRPr="004A102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средства </w:t>
      </w:r>
      <w:r w:rsidR="00A542FD" w:rsidRPr="004A102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населения;</w:t>
      </w:r>
    </w:p>
    <w:p w:rsidR="00146179" w:rsidRPr="004A1020" w:rsidRDefault="00B72B59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020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4A1020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4A1020">
        <w:rPr>
          <w:color w:val="002882"/>
        </w:rPr>
        <w:fldChar w:fldCharType="end"/>
      </w:r>
      <w:r w:rsidR="00282C99" w:rsidRPr="004A1020">
        <w:rPr>
          <w:color w:val="002882"/>
        </w:rPr>
        <w:t xml:space="preserve"> </w:t>
      </w:r>
      <w:r w:rsidR="00A542FD" w:rsidRPr="004A1020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:rsidR="00146179" w:rsidRPr="004A1020" w:rsidRDefault="00B72B59" w:rsidP="00B717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020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4A1020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4A1020">
        <w:rPr>
          <w:color w:val="002882"/>
        </w:rPr>
        <w:fldChar w:fldCharType="end"/>
      </w:r>
      <w:r w:rsidR="00282C99" w:rsidRPr="004A1020">
        <w:rPr>
          <w:color w:val="002882"/>
        </w:rPr>
        <w:t xml:space="preserve"> </w:t>
      </w:r>
      <w:r w:rsidR="00146179" w:rsidRPr="004A1020">
        <w:rPr>
          <w:rFonts w:ascii="Times New Roman" w:hAnsi="Times New Roman" w:cs="Times New Roman"/>
          <w:color w:val="000000" w:themeColor="text1"/>
          <w:sz w:val="24"/>
          <w:szCs w:val="24"/>
        </w:rPr>
        <w:t>иное</w:t>
      </w:r>
      <w:r w:rsidR="00A542FD" w:rsidRPr="004A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42FD" w:rsidRPr="004A10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A542FD" w:rsidRPr="004A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____________________________________________________________________.</w:t>
      </w:r>
    </w:p>
    <w:p w:rsidR="00146179" w:rsidRPr="004A1020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A10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3.2. </w:t>
      </w:r>
      <w:r w:rsidR="00A542FD" w:rsidRPr="004A10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р</w:t>
      </w:r>
      <w:r w:rsidRPr="004A10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асположенных на публичных земельных участках:</w:t>
      </w:r>
    </w:p>
    <w:p w:rsidR="00A542FD" w:rsidRPr="004A1020" w:rsidRDefault="00B72B59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A1020">
        <w:rPr>
          <w:color w:val="002882"/>
          <w:u w:val="single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542FD" w:rsidRPr="004A1020">
        <w:rPr>
          <w:color w:val="002882"/>
          <w:u w:val="single"/>
        </w:rPr>
        <w:instrText xml:space="preserve"> FORMCHECKBOX </w:instrText>
      </w:r>
      <w:r>
        <w:rPr>
          <w:color w:val="002882"/>
          <w:u w:val="single"/>
        </w:rPr>
      </w:r>
      <w:r>
        <w:rPr>
          <w:color w:val="002882"/>
          <w:u w:val="single"/>
        </w:rPr>
        <w:fldChar w:fldCharType="separate"/>
      </w:r>
      <w:r w:rsidRPr="004A1020">
        <w:rPr>
          <w:color w:val="002882"/>
          <w:u w:val="single"/>
        </w:rPr>
        <w:fldChar w:fldCharType="end"/>
      </w:r>
      <w:r w:rsidR="00A542FD" w:rsidRPr="004A1020">
        <w:rPr>
          <w:color w:val="002882"/>
          <w:u w:val="single"/>
        </w:rPr>
        <w:t xml:space="preserve"> </w:t>
      </w:r>
      <w:r w:rsidR="00A542FD" w:rsidRPr="004A102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средства </w:t>
      </w:r>
      <w:r w:rsidR="00153B5E" w:rsidRPr="004A102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пользователей</w:t>
      </w:r>
      <w:r w:rsidR="00A542FD" w:rsidRPr="004A102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;</w:t>
      </w:r>
    </w:p>
    <w:p w:rsidR="00A542FD" w:rsidRPr="004A1020" w:rsidRDefault="00B72B59" w:rsidP="00A542FD">
      <w:p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020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542FD" w:rsidRPr="004A1020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4A1020">
        <w:rPr>
          <w:color w:val="002882"/>
        </w:rPr>
        <w:fldChar w:fldCharType="end"/>
      </w:r>
      <w:r w:rsidR="00A542FD" w:rsidRPr="004A1020">
        <w:rPr>
          <w:color w:val="002882"/>
        </w:rPr>
        <w:t xml:space="preserve"> </w:t>
      </w:r>
      <w:r w:rsidR="00A542FD" w:rsidRPr="004A1020">
        <w:rPr>
          <w:rFonts w:ascii="Times New Roman" w:hAnsi="Times New Roman" w:cs="Times New Roman"/>
          <w:color w:val="000000" w:themeColor="text1"/>
          <w:sz w:val="24"/>
          <w:szCs w:val="24"/>
        </w:rPr>
        <w:t>средства бюджета;</w:t>
      </w:r>
    </w:p>
    <w:p w:rsidR="00A542FD" w:rsidRPr="00282C99" w:rsidRDefault="00B72B59" w:rsidP="00A542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020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542FD" w:rsidRPr="004A1020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4A1020">
        <w:rPr>
          <w:color w:val="002882"/>
        </w:rPr>
        <w:fldChar w:fldCharType="end"/>
      </w:r>
      <w:r w:rsidR="00A542FD" w:rsidRPr="004A1020">
        <w:rPr>
          <w:color w:val="002882"/>
        </w:rPr>
        <w:t xml:space="preserve"> </w:t>
      </w:r>
      <w:r w:rsidR="00A542FD" w:rsidRPr="004A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иное </w:t>
      </w:r>
      <w:r w:rsidR="00A542FD" w:rsidRPr="004A102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(укажите)</w:t>
      </w:r>
      <w:r w:rsidR="00A542FD" w:rsidRPr="004A10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4A1020" w:rsidRDefault="00146179" w:rsidP="00F637CC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4A10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Каким</w:t>
      </w:r>
      <w:r w:rsidR="00F637CC" w:rsidRPr="004A10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(-и)</w:t>
      </w:r>
      <w:r w:rsidRPr="004A10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правовым(-и) актом(-ами) утверждены требования к внешнему облику КП на территории МО? (укажите)</w:t>
      </w:r>
    </w:p>
    <w:p w:rsidR="00146179" w:rsidRDefault="00F637CC" w:rsidP="00AF76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2046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__</w:t>
      </w:r>
      <w:r w:rsidR="00E02046" w:rsidRPr="00E0204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="00E02046" w:rsidRPr="00E02046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Правила благоустройства территории муниципального образования  город Старая Русса</w:t>
      </w:r>
      <w:r w:rsidR="00E02046" w:rsidRPr="00E020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A10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___________________________________________________</w:t>
      </w:r>
      <w:r w:rsidR="00B71760" w:rsidRPr="004A102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_______________________________.</w:t>
      </w:r>
    </w:p>
    <w:p w:rsidR="00AF7660" w:rsidRPr="00AF7660" w:rsidRDefault="00AF7660" w:rsidP="00AF766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Предусмотрены ли в бюджете МО расходы  на замену КП с целью приведения внешнего облика в соответствие утвержденным требованиям?</w:t>
      </w:r>
    </w:p>
    <w:p w:rsidR="00146179" w:rsidRPr="00FA16DC" w:rsidRDefault="00B72B59" w:rsidP="00146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A16DC">
        <w:rPr>
          <w:b/>
          <w:color w:val="002882"/>
          <w:u w:val="single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FA16DC">
        <w:rPr>
          <w:b/>
          <w:color w:val="002882"/>
          <w:u w:val="single"/>
        </w:rPr>
        <w:instrText xml:space="preserve"> FORMCHECKBOX </w:instrText>
      </w:r>
      <w:r>
        <w:rPr>
          <w:b/>
          <w:color w:val="002882"/>
          <w:u w:val="single"/>
        </w:rPr>
      </w:r>
      <w:r>
        <w:rPr>
          <w:b/>
          <w:color w:val="002882"/>
          <w:u w:val="single"/>
        </w:rPr>
        <w:fldChar w:fldCharType="separate"/>
      </w:r>
      <w:r w:rsidRPr="00FA16DC">
        <w:rPr>
          <w:b/>
          <w:color w:val="002882"/>
          <w:u w:val="single"/>
        </w:rPr>
        <w:fldChar w:fldCharType="end"/>
      </w:r>
      <w:r w:rsidR="00282C99" w:rsidRPr="00FA16DC">
        <w:rPr>
          <w:b/>
          <w:color w:val="002882"/>
          <w:u w:val="single"/>
        </w:rPr>
        <w:t xml:space="preserve"> </w:t>
      </w:r>
      <w:r w:rsidR="00146179" w:rsidRPr="00FA16D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ДА</w:t>
      </w:r>
    </w:p>
    <w:p w:rsidR="00146179" w:rsidRPr="00282C99" w:rsidRDefault="00B72B5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1020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4A1020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4A1020">
        <w:rPr>
          <w:color w:val="002882"/>
        </w:rPr>
        <w:fldChar w:fldCharType="end"/>
      </w:r>
      <w:r w:rsidR="00282C99" w:rsidRPr="004A1020">
        <w:rPr>
          <w:color w:val="002882"/>
        </w:rPr>
        <w:t xml:space="preserve"> </w:t>
      </w:r>
      <w:r w:rsidR="00146179" w:rsidRPr="004A1020">
        <w:rPr>
          <w:rFonts w:ascii="Times New Roman" w:hAnsi="Times New Roman" w:cs="Times New Roman"/>
          <w:color w:val="000000" w:themeColor="text1"/>
          <w:sz w:val="24"/>
          <w:szCs w:val="24"/>
        </w:rPr>
        <w:t>НЕТ</w:t>
      </w:r>
      <w:r w:rsidR="00B71760" w:rsidRPr="004A10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E02046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0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Какой уполномоченный орган осуществляет функции по контролю соблюдения требований надлежащего содержания КП? (укажите)</w:t>
      </w:r>
    </w:p>
    <w:p w:rsidR="00146179" w:rsidRPr="00E02046" w:rsidRDefault="00146179" w:rsidP="00AF76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20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6.1</w:t>
      </w:r>
      <w:r w:rsidR="00AF7660" w:rsidRPr="00E020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E020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отношении КП, расположенных на придомовых территориях</w:t>
      </w:r>
      <w:r w:rsidR="00F637CC" w:rsidRPr="00E020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_</w:t>
      </w:r>
      <w:r w:rsidR="00E02046" w:rsidRPr="00E02046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Инспекция государственного жилищного надзора и лицензионного контроля Новгородской области.</w:t>
      </w:r>
    </w:p>
    <w:p w:rsidR="00632222" w:rsidRDefault="00146179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6.2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в отношении  КП, расположенных на публичных земельных участках</w:t>
      </w:r>
      <w:r w:rsidR="00F637C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2046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02046" w:rsidRPr="0079149E" w:rsidRDefault="0079149E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-</w:t>
      </w:r>
      <w:bookmarkStart w:id="0" w:name="_GoBack"/>
      <w:bookmarkEnd w:id="0"/>
      <w:r w:rsidRPr="0079149E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Администрация муниципального района; территориальный отдел Управления Роспотребнадзора.</w:t>
      </w: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Имеются ли факты привлечения к административной ответственности органов местного самоуправления за ненадлежащее состояние КП, расположенных на публичных земельных участках?</w:t>
      </w:r>
    </w:p>
    <w:p w:rsidR="00146179" w:rsidRPr="00282C99" w:rsidRDefault="00B72B5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E02046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E02046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E02046">
        <w:rPr>
          <w:color w:val="002882"/>
        </w:rPr>
        <w:fldChar w:fldCharType="end"/>
      </w:r>
      <w:r w:rsidR="00282C99" w:rsidRPr="00E02046">
        <w:rPr>
          <w:color w:val="002882"/>
        </w:rPr>
        <w:t xml:space="preserve"> </w:t>
      </w:r>
      <w:r w:rsidR="00146179" w:rsidRPr="00E02046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</w:p>
    <w:p w:rsidR="00146179" w:rsidRPr="00FA16DC" w:rsidRDefault="00B72B5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A16DC">
        <w:rPr>
          <w:b/>
          <w:color w:val="002882"/>
          <w:u w:val="single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282C99" w:rsidRPr="00FA16DC">
        <w:rPr>
          <w:b/>
          <w:color w:val="002882"/>
          <w:u w:val="single"/>
        </w:rPr>
        <w:instrText xml:space="preserve"> FORMCHECKBOX </w:instrText>
      </w:r>
      <w:r>
        <w:rPr>
          <w:b/>
          <w:color w:val="002882"/>
          <w:u w:val="single"/>
        </w:rPr>
      </w:r>
      <w:r>
        <w:rPr>
          <w:b/>
          <w:color w:val="002882"/>
          <w:u w:val="single"/>
        </w:rPr>
        <w:fldChar w:fldCharType="separate"/>
      </w:r>
      <w:r w:rsidRPr="00FA16DC">
        <w:rPr>
          <w:b/>
          <w:color w:val="002882"/>
          <w:u w:val="single"/>
        </w:rPr>
        <w:fldChar w:fldCharType="end"/>
      </w:r>
      <w:r w:rsidR="00282C99" w:rsidRPr="00FA16DC">
        <w:rPr>
          <w:b/>
          <w:color w:val="002882"/>
          <w:u w:val="single"/>
        </w:rPr>
        <w:t xml:space="preserve"> </w:t>
      </w:r>
      <w:r w:rsidR="00146179" w:rsidRPr="00FA16D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НЕТ</w:t>
      </w:r>
      <w:r w:rsidR="00B71760" w:rsidRPr="00FA16D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6179" w:rsidRPr="00282C99" w:rsidRDefault="00146179" w:rsidP="00146179">
      <w:pPr>
        <w:pStyle w:val="a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Каким правовым актом возложена обязанность по созданию КП и дальнейшему содержанию КП для многоквартирных домов с непосредственным способом управления и для многоквартирных домов, где способ управления не выбран? (укажите)</w:t>
      </w:r>
    </w:p>
    <w:p w:rsidR="00146179" w:rsidRPr="00FA16DC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8.1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собственников помещений таких МКД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AF7660"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_____________________________________________ ______________________________________________________________________________________________________________________________________________</w:t>
      </w:r>
      <w:r w:rsidR="00B71760"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___________________________.</w:t>
      </w:r>
    </w:p>
    <w:p w:rsidR="00146179" w:rsidRPr="00FA16DC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8.2</w:t>
      </w:r>
      <w:r w:rsidR="00AF7660"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на органы местного самоуправления</w:t>
      </w:r>
      <w:r w:rsidR="00AF7660"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_________________________________________________ __________________________________________________________________________________________________________________________________________</w:t>
      </w:r>
      <w:r w:rsidR="00B71760"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_______________________________.</w:t>
      </w:r>
    </w:p>
    <w:p w:rsidR="00146179" w:rsidRPr="00282C99" w:rsidRDefault="00AF7660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8</w:t>
      </w:r>
      <w:r w:rsidR="00146179"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.3</w:t>
      </w:r>
      <w:r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  <w:r w:rsidR="00146179"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иное</w:t>
      </w:r>
      <w:r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______</w:t>
      </w:r>
      <w:r w:rsidR="00FA16DC"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shd w:val="clear" w:color="auto" w:fill="FFFFFF"/>
        </w:rPr>
        <w:t>правовой акт отсутствует</w:t>
      </w:r>
      <w:r w:rsid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146179" w:rsidRPr="00282C99" w:rsidRDefault="00146179" w:rsidP="00146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</w:p>
    <w:p w:rsidR="00146179" w:rsidRPr="00FA16DC" w:rsidRDefault="00146179" w:rsidP="00AF7660">
      <w:pPr>
        <w:pStyle w:val="aa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Имеется ли судебная практика понуждения управляющих организаций, ТСЖ, ЖСК по созданию КП для жителей многоквартирных домов? (</w:t>
      </w:r>
      <w:r w:rsidR="00AF766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если имеется, </w:t>
      </w:r>
      <w:r w:rsidRPr="00282C99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укажите несколько </w:t>
      </w:r>
      <w:r w:rsidRPr="00FA16D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судебных решений)</w:t>
      </w:r>
    </w:p>
    <w:p w:rsidR="00AF7660" w:rsidRPr="00FA16DC" w:rsidRDefault="00B72B59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FA16DC">
        <w:rPr>
          <w:color w:val="002882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F7660" w:rsidRPr="00FA16DC">
        <w:rPr>
          <w:color w:val="002882"/>
        </w:rPr>
        <w:instrText xml:space="preserve"> FORMCHECKBOX </w:instrText>
      </w:r>
      <w:r>
        <w:rPr>
          <w:color w:val="002882"/>
        </w:rPr>
      </w:r>
      <w:r>
        <w:rPr>
          <w:color w:val="002882"/>
        </w:rPr>
        <w:fldChar w:fldCharType="separate"/>
      </w:r>
      <w:r w:rsidRPr="00FA16DC">
        <w:rPr>
          <w:color w:val="002882"/>
        </w:rPr>
        <w:fldChar w:fldCharType="end"/>
      </w:r>
      <w:r w:rsidR="00AF7660" w:rsidRPr="00FA16DC">
        <w:rPr>
          <w:color w:val="002882"/>
        </w:rPr>
        <w:t xml:space="preserve"> </w:t>
      </w:r>
      <w:r w:rsidR="00AF7660" w:rsidRPr="00FA16DC">
        <w:rPr>
          <w:rFonts w:ascii="Times New Roman" w:hAnsi="Times New Roman" w:cs="Times New Roman"/>
          <w:color w:val="000000" w:themeColor="text1"/>
          <w:sz w:val="24"/>
          <w:szCs w:val="24"/>
        </w:rPr>
        <w:t>ДА _______________________________________________________________________________ __________________________________________________________________________________________________________________________________________________________________________</w:t>
      </w:r>
    </w:p>
    <w:p w:rsidR="00AF7660" w:rsidRPr="00FA16DC" w:rsidRDefault="00B72B59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A16DC">
        <w:rPr>
          <w:b/>
          <w:color w:val="002882"/>
          <w:u w:val="single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AF7660" w:rsidRPr="00FA16DC">
        <w:rPr>
          <w:b/>
          <w:color w:val="002882"/>
          <w:u w:val="single"/>
        </w:rPr>
        <w:instrText xml:space="preserve"> FORMCHECKBOX </w:instrText>
      </w:r>
      <w:r>
        <w:rPr>
          <w:b/>
          <w:color w:val="002882"/>
          <w:u w:val="single"/>
        </w:rPr>
      </w:r>
      <w:r>
        <w:rPr>
          <w:b/>
          <w:color w:val="002882"/>
          <w:u w:val="single"/>
        </w:rPr>
        <w:fldChar w:fldCharType="separate"/>
      </w:r>
      <w:r w:rsidRPr="00FA16DC">
        <w:rPr>
          <w:b/>
          <w:color w:val="002882"/>
          <w:u w:val="single"/>
        </w:rPr>
        <w:fldChar w:fldCharType="end"/>
      </w:r>
      <w:r w:rsidR="00AF7660" w:rsidRPr="00FA16DC">
        <w:rPr>
          <w:b/>
          <w:color w:val="002882"/>
          <w:u w:val="single"/>
        </w:rPr>
        <w:t xml:space="preserve"> </w:t>
      </w:r>
      <w:r w:rsidR="00AF7660" w:rsidRPr="00FA16D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НЕТ.</w:t>
      </w: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F7660" w:rsidRDefault="00AF7660" w:rsidP="00AF76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7660" w:rsidSect="00632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135" w:rsidRDefault="00FB5135">
      <w:pPr>
        <w:spacing w:after="0" w:line="240" w:lineRule="auto"/>
      </w:pPr>
      <w:r>
        <w:separator/>
      </w:r>
    </w:p>
  </w:endnote>
  <w:endnote w:type="continuationSeparator" w:id="0">
    <w:p w:rsidR="00FB5135" w:rsidRDefault="00FB5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 Narro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FB513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FB513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FB513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135" w:rsidRDefault="00FB5135">
      <w:pPr>
        <w:spacing w:after="0" w:line="240" w:lineRule="auto"/>
      </w:pPr>
      <w:r>
        <w:separator/>
      </w:r>
    </w:p>
  </w:footnote>
  <w:footnote w:type="continuationSeparator" w:id="0">
    <w:p w:rsidR="00FB5135" w:rsidRDefault="00FB5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FB513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FB513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BA8" w:rsidRDefault="00FB51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4486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64C8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7462E"/>
    <w:multiLevelType w:val="hybridMultilevel"/>
    <w:tmpl w:val="2208DA2C"/>
    <w:lvl w:ilvl="0" w:tplc="28C80A80">
      <w:start w:val="1"/>
      <w:numFmt w:val="decimal"/>
      <w:lvlText w:val="%1."/>
      <w:lvlJc w:val="left"/>
      <w:pPr>
        <w:ind w:left="720" w:hanging="360"/>
      </w:pPr>
      <w:rPr>
        <w:rFonts w:ascii="PT Sans Narrow" w:hAnsi="PT Sans Narro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7E5854"/>
    <w:multiLevelType w:val="hybridMultilevel"/>
    <w:tmpl w:val="C60669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F7C02"/>
    <w:multiLevelType w:val="hybridMultilevel"/>
    <w:tmpl w:val="61EE7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640C99"/>
    <w:multiLevelType w:val="hybridMultilevel"/>
    <w:tmpl w:val="D1BEF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D2109"/>
    <w:multiLevelType w:val="hybridMultilevel"/>
    <w:tmpl w:val="007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91E"/>
    <w:rsid w:val="0005463C"/>
    <w:rsid w:val="00146179"/>
    <w:rsid w:val="00153552"/>
    <w:rsid w:val="00153B5E"/>
    <w:rsid w:val="00190756"/>
    <w:rsid w:val="002578FA"/>
    <w:rsid w:val="00282C99"/>
    <w:rsid w:val="0029421C"/>
    <w:rsid w:val="0047295B"/>
    <w:rsid w:val="004A1020"/>
    <w:rsid w:val="004B5B91"/>
    <w:rsid w:val="004E6E50"/>
    <w:rsid w:val="0057691E"/>
    <w:rsid w:val="00582757"/>
    <w:rsid w:val="00621E24"/>
    <w:rsid w:val="00632222"/>
    <w:rsid w:val="006A040E"/>
    <w:rsid w:val="006B1894"/>
    <w:rsid w:val="006D6480"/>
    <w:rsid w:val="007147D2"/>
    <w:rsid w:val="0072499E"/>
    <w:rsid w:val="007464AF"/>
    <w:rsid w:val="007523C7"/>
    <w:rsid w:val="0076181D"/>
    <w:rsid w:val="0079149E"/>
    <w:rsid w:val="00892909"/>
    <w:rsid w:val="00986ABE"/>
    <w:rsid w:val="009A1285"/>
    <w:rsid w:val="009C607B"/>
    <w:rsid w:val="00A04F38"/>
    <w:rsid w:val="00A542FD"/>
    <w:rsid w:val="00AF7660"/>
    <w:rsid w:val="00B04F51"/>
    <w:rsid w:val="00B612C8"/>
    <w:rsid w:val="00B71760"/>
    <w:rsid w:val="00B72B59"/>
    <w:rsid w:val="00B75D75"/>
    <w:rsid w:val="00BD620A"/>
    <w:rsid w:val="00C828B6"/>
    <w:rsid w:val="00CF5C1C"/>
    <w:rsid w:val="00D1476E"/>
    <w:rsid w:val="00D807F6"/>
    <w:rsid w:val="00D97DF6"/>
    <w:rsid w:val="00DB7B2C"/>
    <w:rsid w:val="00E02046"/>
    <w:rsid w:val="00E231F6"/>
    <w:rsid w:val="00E26C01"/>
    <w:rsid w:val="00E51F6D"/>
    <w:rsid w:val="00E80C86"/>
    <w:rsid w:val="00F6304B"/>
    <w:rsid w:val="00F637CC"/>
    <w:rsid w:val="00F66210"/>
    <w:rsid w:val="00FA16DC"/>
    <w:rsid w:val="00FB5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table" w:styleId="a7">
    <w:name w:val="Table Grid"/>
    <w:basedOn w:val="a1"/>
    <w:rsid w:val="0057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9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6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7691E"/>
    <w:pPr>
      <w:tabs>
        <w:tab w:val="center" w:pos="4677"/>
        <w:tab w:val="right" w:pos="9355"/>
      </w:tabs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7691E"/>
    <w:rPr>
      <w:rFonts w:ascii="TimesET" w:eastAsia="Times New Roman" w:hAnsi="TimesET" w:cs="Times New Roman"/>
      <w:sz w:val="20"/>
      <w:szCs w:val="20"/>
      <w:lang w:eastAsia="ru-RU"/>
    </w:rPr>
  </w:style>
  <w:style w:type="table" w:styleId="a7">
    <w:name w:val="Table Grid"/>
    <w:basedOn w:val="a1"/>
    <w:rsid w:val="0057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691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461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5FA6F-5D61-4AFE-A3DB-99ED24C2C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Шетнева, Наталья Валентиновна</dc:creator>
  <cp:lastModifiedBy>GA</cp:lastModifiedBy>
  <cp:revision>2</cp:revision>
  <cp:lastPrinted>2023-03-17T07:03:00Z</cp:lastPrinted>
  <dcterms:created xsi:type="dcterms:W3CDTF">2023-08-07T08:43:00Z</dcterms:created>
  <dcterms:modified xsi:type="dcterms:W3CDTF">2023-08-07T08:43:00Z</dcterms:modified>
</cp:coreProperties>
</file>