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D7" w:rsidRDefault="003E1C01" w:rsidP="00DC3E80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6pt;margin-top:3.3pt;width:79.5pt;height:79.5pt;z-index:251657728" fillcolor="window">
            <v:imagedata r:id="rId8" o:title=""/>
            <w10:wrap type="square"/>
          </v:shape>
          <o:OLEObject Type="Embed" ProgID="Word.Picture.8" ShapeID="_x0000_s1026" DrawAspect="Content" ObjectID="_1823413677" r:id="rId9"/>
        </w:pict>
      </w:r>
    </w:p>
    <w:p w:rsidR="008E52D7" w:rsidRPr="003E0DBD" w:rsidRDefault="008E52D7" w:rsidP="00DC3E80">
      <w:pPr>
        <w:jc w:val="center"/>
        <w:rPr>
          <w:b/>
          <w:i/>
          <w:sz w:val="36"/>
        </w:rPr>
      </w:pPr>
      <w:r w:rsidRPr="003E0DBD">
        <w:rPr>
          <w:b/>
          <w:i/>
          <w:sz w:val="36"/>
        </w:rPr>
        <w:t>Союз городов Центра и Северо-Запада России</w:t>
      </w:r>
    </w:p>
    <w:p w:rsidR="008E52D7" w:rsidRDefault="008E52D7" w:rsidP="00DC3E80">
      <w:pPr>
        <w:pStyle w:val="a3"/>
        <w:ind w:right="-666"/>
        <w:jc w:val="center"/>
        <w:rPr>
          <w:b/>
          <w:sz w:val="32"/>
          <w:szCs w:val="32"/>
        </w:rPr>
      </w:pPr>
    </w:p>
    <w:p w:rsidR="008E52D7" w:rsidRPr="00746447" w:rsidRDefault="008E52D7" w:rsidP="00563D62">
      <w:pPr>
        <w:rPr>
          <w:b/>
        </w:rPr>
      </w:pPr>
    </w:p>
    <w:p w:rsidR="008E52D7" w:rsidRDefault="008E52D7" w:rsidP="00563D62">
      <w:pPr>
        <w:rPr>
          <w:b/>
          <w:sz w:val="32"/>
        </w:rPr>
      </w:pPr>
      <w:r>
        <w:rPr>
          <w:b/>
          <w:sz w:val="32"/>
          <w:szCs w:val="32"/>
        </w:rPr>
        <w:t xml:space="preserve">                         Общее </w:t>
      </w:r>
      <w:r>
        <w:rPr>
          <w:b/>
          <w:sz w:val="32"/>
        </w:rPr>
        <w:t>Собрание</w:t>
      </w:r>
    </w:p>
    <w:p w:rsidR="008E52D7" w:rsidRDefault="008E52D7" w:rsidP="00563D62">
      <w:r>
        <w:rPr>
          <w:b/>
          <w:sz w:val="32"/>
        </w:rPr>
        <w:tab/>
      </w:r>
      <w:r>
        <w:t xml:space="preserve">       </w:t>
      </w:r>
      <w:r w:rsidR="0078232E">
        <w:t>2</w:t>
      </w:r>
      <w:r w:rsidR="005378ED">
        <w:t>2</w:t>
      </w:r>
      <w:r w:rsidR="000D00C1">
        <w:t xml:space="preserve"> </w:t>
      </w:r>
      <w:r w:rsidR="0078232E">
        <w:t>октября</w:t>
      </w:r>
      <w:r>
        <w:t xml:space="preserve"> 202</w:t>
      </w:r>
      <w:r w:rsidR="000D00C1">
        <w:t>5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D00C1">
        <w:t xml:space="preserve">     </w:t>
      </w:r>
      <w:r>
        <w:t>г.</w:t>
      </w:r>
      <w:r w:rsidR="000429A8">
        <w:t xml:space="preserve"> </w:t>
      </w:r>
      <w:r w:rsidR="0078232E">
        <w:t>Калининград</w:t>
      </w:r>
      <w:r>
        <w:t xml:space="preserve"> </w:t>
      </w:r>
    </w:p>
    <w:p w:rsidR="009964D2" w:rsidRDefault="009964D2" w:rsidP="00563D62"/>
    <w:p w:rsidR="008E52D7" w:rsidRDefault="008E52D7" w:rsidP="00563D62">
      <w:pPr>
        <w:rPr>
          <w:i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Повестка</w:t>
      </w:r>
      <w:r w:rsidR="000D4DE0">
        <w:rPr>
          <w:b/>
          <w:sz w:val="28"/>
        </w:rPr>
        <w:t xml:space="preserve"> </w:t>
      </w:r>
      <w:r>
        <w:rPr>
          <w:b/>
          <w:sz w:val="28"/>
        </w:rPr>
        <w:t>дня (проект)</w:t>
      </w:r>
      <w:r>
        <w:rPr>
          <w:i/>
        </w:rPr>
        <w:t xml:space="preserve"> </w:t>
      </w:r>
    </w:p>
    <w:p w:rsidR="00FE0B9F" w:rsidRPr="00746447" w:rsidRDefault="00FE0B9F" w:rsidP="00563D62">
      <w:pPr>
        <w:rPr>
          <w:i/>
          <w:sz w:val="20"/>
          <w:szCs w:val="20"/>
        </w:rPr>
      </w:pPr>
    </w:p>
    <w:p w:rsidR="00FE0B9F" w:rsidRDefault="00DD35BC" w:rsidP="00C87B7D">
      <w:pPr>
        <w:numPr>
          <w:ilvl w:val="0"/>
          <w:numId w:val="16"/>
        </w:numPr>
        <w:rPr>
          <w:b/>
          <w:bCs/>
          <w:iCs/>
        </w:rPr>
      </w:pPr>
      <w:r>
        <w:rPr>
          <w:b/>
          <w:bCs/>
          <w:iCs/>
        </w:rPr>
        <w:t xml:space="preserve">Полномочия муниципальных образований в регионах Центра и Северо-Запада и перспективы изменений в связи с </w:t>
      </w:r>
      <w:r w:rsidR="00E20A0D">
        <w:rPr>
          <w:b/>
          <w:bCs/>
          <w:iCs/>
        </w:rPr>
        <w:t>вступлением в силу</w:t>
      </w:r>
      <w:r>
        <w:rPr>
          <w:b/>
          <w:bCs/>
          <w:iCs/>
        </w:rPr>
        <w:t xml:space="preserve"> ФЗ-33</w:t>
      </w:r>
    </w:p>
    <w:p w:rsidR="00FE0B9F" w:rsidRPr="001B44BF" w:rsidRDefault="00DD35BC" w:rsidP="001B44BF">
      <w:pPr>
        <w:numPr>
          <w:ilvl w:val="0"/>
          <w:numId w:val="13"/>
        </w:numPr>
        <w:ind w:left="1843" w:hanging="425"/>
        <w:rPr>
          <w:i/>
        </w:rPr>
      </w:pPr>
      <w:r>
        <w:rPr>
          <w:i/>
        </w:rPr>
        <w:t>О.И.</w:t>
      </w:r>
      <w:r w:rsidR="00DF0272">
        <w:rPr>
          <w:i/>
        </w:rPr>
        <w:t xml:space="preserve"> </w:t>
      </w:r>
      <w:r>
        <w:rPr>
          <w:i/>
        </w:rPr>
        <w:t xml:space="preserve">Баженова, доцент кафедры конституционного и муниципального права МГУ </w:t>
      </w:r>
      <w:proofErr w:type="spellStart"/>
      <w:r>
        <w:rPr>
          <w:i/>
        </w:rPr>
        <w:t>им.М.В.Ломоносова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д.ю.н</w:t>
      </w:r>
      <w:proofErr w:type="spellEnd"/>
      <w:r>
        <w:rPr>
          <w:i/>
        </w:rPr>
        <w:t>.</w:t>
      </w:r>
    </w:p>
    <w:p w:rsidR="008E52D7" w:rsidRPr="00746447" w:rsidRDefault="008E52D7" w:rsidP="00563D62">
      <w:pPr>
        <w:ind w:left="1080"/>
        <w:rPr>
          <w:b/>
          <w:sz w:val="20"/>
          <w:szCs w:val="20"/>
        </w:rPr>
      </w:pPr>
    </w:p>
    <w:p w:rsidR="00791FEF" w:rsidRPr="001B44BF" w:rsidRDefault="00791FEF" w:rsidP="00C87B7D">
      <w:pPr>
        <w:numPr>
          <w:ilvl w:val="0"/>
          <w:numId w:val="16"/>
        </w:numPr>
        <w:tabs>
          <w:tab w:val="left" w:pos="1134"/>
        </w:tabs>
        <w:ind w:right="283"/>
        <w:rPr>
          <w:b/>
          <w:i/>
        </w:rPr>
      </w:pPr>
      <w:r w:rsidRPr="00791FEF">
        <w:rPr>
          <w:b/>
        </w:rPr>
        <w:t>Внедрение управленческих и технологических инноваций в муниципальных образованиях Союза городов Центра и Северо-Запада России</w:t>
      </w:r>
    </w:p>
    <w:p w:rsidR="001B44BF" w:rsidRPr="00746447" w:rsidRDefault="001B44BF" w:rsidP="001B44BF">
      <w:pPr>
        <w:tabs>
          <w:tab w:val="left" w:pos="1134"/>
        </w:tabs>
        <w:ind w:left="1069" w:right="283"/>
        <w:rPr>
          <w:b/>
          <w:i/>
          <w:sz w:val="20"/>
          <w:szCs w:val="20"/>
        </w:rPr>
      </w:pPr>
    </w:p>
    <w:p w:rsidR="008E52D7" w:rsidRPr="00791FEF" w:rsidRDefault="00E179A6" w:rsidP="00C87B7D">
      <w:pPr>
        <w:tabs>
          <w:tab w:val="left" w:pos="1276"/>
          <w:tab w:val="left" w:pos="1418"/>
        </w:tabs>
        <w:ind w:left="1069" w:right="283"/>
        <w:rPr>
          <w:b/>
          <w:i/>
        </w:rPr>
      </w:pPr>
      <w:r>
        <w:rPr>
          <w:b/>
        </w:rPr>
        <w:t xml:space="preserve"> </w:t>
      </w:r>
      <w:r w:rsidR="00C87B7D">
        <w:rPr>
          <w:b/>
        </w:rPr>
        <w:t xml:space="preserve">     </w:t>
      </w:r>
      <w:r w:rsidR="001B44BF">
        <w:rPr>
          <w:b/>
        </w:rPr>
        <w:t>2.1</w:t>
      </w:r>
      <w:r w:rsidR="00ED0E99" w:rsidRPr="00791FEF">
        <w:rPr>
          <w:b/>
        </w:rPr>
        <w:t>.</w:t>
      </w:r>
      <w:r w:rsidR="000D00C1" w:rsidRPr="00791FEF">
        <w:rPr>
          <w:b/>
        </w:rPr>
        <w:t xml:space="preserve"> </w:t>
      </w:r>
      <w:r w:rsidR="00EF3503">
        <w:rPr>
          <w:b/>
        </w:rPr>
        <w:t xml:space="preserve">Итоги второго этапа проекта </w:t>
      </w:r>
      <w:r w:rsidR="00EF3503" w:rsidRPr="00EF3503">
        <w:rPr>
          <w:b/>
        </w:rPr>
        <w:t xml:space="preserve">"Гений места и дух времени" </w:t>
      </w:r>
    </w:p>
    <w:p w:rsidR="003B63BD" w:rsidRDefault="00EF3503" w:rsidP="00C87B7D">
      <w:pPr>
        <w:numPr>
          <w:ilvl w:val="0"/>
          <w:numId w:val="11"/>
        </w:numPr>
        <w:tabs>
          <w:tab w:val="left" w:pos="1276"/>
          <w:tab w:val="left" w:pos="1843"/>
        </w:tabs>
        <w:ind w:left="1843" w:hanging="425"/>
        <w:rPr>
          <w:i/>
        </w:rPr>
      </w:pPr>
      <w:r>
        <w:rPr>
          <w:i/>
        </w:rPr>
        <w:t xml:space="preserve">Л.Э. </w:t>
      </w:r>
      <w:r w:rsidRPr="00EF3503">
        <w:rPr>
          <w:i/>
        </w:rPr>
        <w:t xml:space="preserve">Лимонов, генеральный директор АНО МЦСЭИ </w:t>
      </w:r>
      <w:r w:rsidR="003B5245">
        <w:rPr>
          <w:i/>
        </w:rPr>
        <w:t>«</w:t>
      </w:r>
      <w:proofErr w:type="spellStart"/>
      <w:r w:rsidRPr="00EF3503">
        <w:rPr>
          <w:i/>
        </w:rPr>
        <w:t>Леонтьевский</w:t>
      </w:r>
      <w:proofErr w:type="spellEnd"/>
      <w:r w:rsidRPr="00EF3503">
        <w:rPr>
          <w:i/>
        </w:rPr>
        <w:t xml:space="preserve"> центр", </w:t>
      </w:r>
      <w:proofErr w:type="spellStart"/>
      <w:r w:rsidRPr="00EF3503">
        <w:rPr>
          <w:i/>
        </w:rPr>
        <w:t>д.э.н</w:t>
      </w:r>
      <w:proofErr w:type="spellEnd"/>
      <w:r w:rsidRPr="00EF3503">
        <w:rPr>
          <w:i/>
        </w:rPr>
        <w:t xml:space="preserve">., г.Санкт-Петербург </w:t>
      </w:r>
    </w:p>
    <w:p w:rsidR="00814B6E" w:rsidRDefault="00C87B7D" w:rsidP="008E3A2B">
      <w:pPr>
        <w:tabs>
          <w:tab w:val="left" w:pos="1276"/>
        </w:tabs>
        <w:ind w:left="1418" w:hanging="284"/>
        <w:rPr>
          <w:b/>
        </w:rPr>
      </w:pPr>
      <w:r>
        <w:rPr>
          <w:b/>
        </w:rPr>
        <w:t xml:space="preserve">    </w:t>
      </w:r>
      <w:r w:rsidR="001B44BF">
        <w:rPr>
          <w:b/>
        </w:rPr>
        <w:t>2</w:t>
      </w:r>
      <w:r w:rsidR="00ED0E99" w:rsidRPr="00ED0E99">
        <w:rPr>
          <w:b/>
        </w:rPr>
        <w:t>.2.</w:t>
      </w:r>
      <w:r w:rsidR="00ED0E99">
        <w:rPr>
          <w:b/>
        </w:rPr>
        <w:t xml:space="preserve"> </w:t>
      </w:r>
      <w:r w:rsidR="00341BC8">
        <w:rPr>
          <w:b/>
        </w:rPr>
        <w:t xml:space="preserve">Креативные пространства в городах Северо-Запада: между инициативой снизу и поддержкой сверху (опыт </w:t>
      </w:r>
      <w:r w:rsidR="00B84434" w:rsidRPr="00B84434">
        <w:rPr>
          <w:b/>
        </w:rPr>
        <w:t>Архангельск</w:t>
      </w:r>
      <w:r w:rsidR="00341BC8">
        <w:rPr>
          <w:b/>
        </w:rPr>
        <w:t>а</w:t>
      </w:r>
      <w:r w:rsidR="00B84434" w:rsidRPr="00B84434">
        <w:rPr>
          <w:b/>
        </w:rPr>
        <w:t>, Вологд</w:t>
      </w:r>
      <w:r w:rsidR="00341BC8">
        <w:rPr>
          <w:b/>
        </w:rPr>
        <w:t>ы</w:t>
      </w:r>
      <w:r w:rsidR="00B84434" w:rsidRPr="00B84434">
        <w:rPr>
          <w:b/>
        </w:rPr>
        <w:t>, Петрозаводск</w:t>
      </w:r>
      <w:r w:rsidR="00341BC8">
        <w:rPr>
          <w:b/>
        </w:rPr>
        <w:t>а</w:t>
      </w:r>
      <w:r w:rsidR="00B84434" w:rsidRPr="00B84434">
        <w:rPr>
          <w:b/>
        </w:rPr>
        <w:t>, Псков</w:t>
      </w:r>
      <w:r w:rsidR="00341BC8">
        <w:rPr>
          <w:b/>
        </w:rPr>
        <w:t>а</w:t>
      </w:r>
      <w:r w:rsidR="00B84434" w:rsidRPr="00B84434">
        <w:rPr>
          <w:b/>
        </w:rPr>
        <w:t>, Череповц</w:t>
      </w:r>
      <w:r w:rsidR="00341BC8">
        <w:rPr>
          <w:b/>
        </w:rPr>
        <w:t>а)</w:t>
      </w:r>
    </w:p>
    <w:p w:rsidR="008E52D7" w:rsidRPr="00814B6E" w:rsidRDefault="000B527B" w:rsidP="00C87B7D">
      <w:pPr>
        <w:numPr>
          <w:ilvl w:val="0"/>
          <w:numId w:val="5"/>
        </w:numPr>
        <w:tabs>
          <w:tab w:val="left" w:pos="1276"/>
        </w:tabs>
        <w:rPr>
          <w:b/>
        </w:rPr>
      </w:pPr>
      <w:r>
        <w:rPr>
          <w:i/>
        </w:rPr>
        <w:t>Я.Н.</w:t>
      </w:r>
      <w:r w:rsidR="00FE0B9F">
        <w:rPr>
          <w:i/>
        </w:rPr>
        <w:t xml:space="preserve"> </w:t>
      </w:r>
      <w:r>
        <w:rPr>
          <w:i/>
        </w:rPr>
        <w:t xml:space="preserve">Крупец, Центр молодежных исследований Национального исследовательского университета «Высшая школа экономики», </w:t>
      </w:r>
      <w:proofErr w:type="spellStart"/>
      <w:r w:rsidR="002727A9">
        <w:rPr>
          <w:i/>
        </w:rPr>
        <w:t>к.с.н</w:t>
      </w:r>
      <w:proofErr w:type="spellEnd"/>
      <w:r w:rsidR="002727A9">
        <w:rPr>
          <w:i/>
        </w:rPr>
        <w:t xml:space="preserve">,       </w:t>
      </w:r>
      <w:r>
        <w:rPr>
          <w:i/>
        </w:rPr>
        <w:t>г.Санкт-Петербург</w:t>
      </w:r>
    </w:p>
    <w:p w:rsidR="000B527B" w:rsidRDefault="00C87B7D" w:rsidP="008E3A2B">
      <w:pPr>
        <w:tabs>
          <w:tab w:val="left" w:pos="1276"/>
        </w:tabs>
        <w:ind w:left="1418" w:hanging="284"/>
        <w:rPr>
          <w:b/>
          <w:bCs/>
          <w:iCs/>
        </w:rPr>
      </w:pPr>
      <w:r>
        <w:rPr>
          <w:b/>
        </w:rPr>
        <w:t xml:space="preserve">    </w:t>
      </w:r>
      <w:r w:rsidR="001B44BF">
        <w:rPr>
          <w:b/>
        </w:rPr>
        <w:t>2</w:t>
      </w:r>
      <w:r w:rsidR="00814B6E">
        <w:rPr>
          <w:b/>
        </w:rPr>
        <w:t xml:space="preserve">.3. </w:t>
      </w:r>
      <w:r w:rsidR="001A6AC5">
        <w:rPr>
          <w:b/>
          <w:bCs/>
          <w:iCs/>
        </w:rPr>
        <w:t xml:space="preserve">Псков и Петрозаводск: </w:t>
      </w:r>
      <w:r w:rsidR="00341BC8">
        <w:rPr>
          <w:b/>
          <w:bCs/>
          <w:iCs/>
        </w:rPr>
        <w:t>социокультурные факторы формирования инновационного потенциала местных сообществ</w:t>
      </w:r>
    </w:p>
    <w:p w:rsidR="001A6AC5" w:rsidRDefault="001A6AC5" w:rsidP="001A6AC5">
      <w:pPr>
        <w:numPr>
          <w:ilvl w:val="0"/>
          <w:numId w:val="5"/>
        </w:numPr>
        <w:rPr>
          <w:i/>
        </w:rPr>
      </w:pPr>
      <w:r w:rsidRPr="001A6AC5">
        <w:rPr>
          <w:i/>
        </w:rPr>
        <w:t>Д.А.</w:t>
      </w:r>
      <w:r w:rsidR="00FE0B9F">
        <w:rPr>
          <w:i/>
        </w:rPr>
        <w:t xml:space="preserve"> </w:t>
      </w:r>
      <w:r w:rsidRPr="001A6AC5">
        <w:rPr>
          <w:i/>
        </w:rPr>
        <w:t xml:space="preserve">Коцюбинский, </w:t>
      </w:r>
      <w:r w:rsidR="00244AF3" w:rsidRPr="00EF3503">
        <w:rPr>
          <w:i/>
        </w:rPr>
        <w:t xml:space="preserve">АНО МЦСЭИ </w:t>
      </w:r>
      <w:r w:rsidR="00244AF3">
        <w:rPr>
          <w:i/>
        </w:rPr>
        <w:t>«</w:t>
      </w:r>
      <w:proofErr w:type="spellStart"/>
      <w:r w:rsidR="00244AF3" w:rsidRPr="00EF3503">
        <w:rPr>
          <w:i/>
        </w:rPr>
        <w:t>Леонтьевский</w:t>
      </w:r>
      <w:proofErr w:type="spellEnd"/>
      <w:r w:rsidR="00244AF3" w:rsidRPr="00EF3503">
        <w:rPr>
          <w:i/>
        </w:rPr>
        <w:t xml:space="preserve"> центр", </w:t>
      </w:r>
      <w:r w:rsidR="002727A9">
        <w:rPr>
          <w:i/>
        </w:rPr>
        <w:t xml:space="preserve">к.и.н., </w:t>
      </w:r>
      <w:r w:rsidR="00244AF3">
        <w:rPr>
          <w:i/>
        </w:rPr>
        <w:t xml:space="preserve">                       </w:t>
      </w:r>
      <w:r w:rsidRPr="001A6AC5">
        <w:rPr>
          <w:i/>
        </w:rPr>
        <w:t>г.Санкт-Петербург</w:t>
      </w:r>
      <w:r w:rsidR="00565E93">
        <w:rPr>
          <w:i/>
        </w:rPr>
        <w:t>;</w:t>
      </w:r>
      <w:r w:rsidRPr="001A6AC5">
        <w:rPr>
          <w:i/>
        </w:rPr>
        <w:t xml:space="preserve"> </w:t>
      </w:r>
    </w:p>
    <w:p w:rsidR="00C72237" w:rsidRPr="00746447" w:rsidRDefault="00C72237" w:rsidP="00C72237">
      <w:pPr>
        <w:ind w:left="1778"/>
        <w:rPr>
          <w:i/>
          <w:sz w:val="20"/>
          <w:szCs w:val="20"/>
        </w:rPr>
      </w:pPr>
    </w:p>
    <w:p w:rsidR="002C1D00" w:rsidRDefault="00D2322F" w:rsidP="00D2322F">
      <w:pPr>
        <w:ind w:left="1418" w:hanging="284"/>
        <w:rPr>
          <w:b/>
        </w:rPr>
      </w:pPr>
      <w:r>
        <w:rPr>
          <w:b/>
        </w:rPr>
        <w:t xml:space="preserve">3.  </w:t>
      </w:r>
      <w:r w:rsidR="001A6AC5">
        <w:rPr>
          <w:b/>
        </w:rPr>
        <w:t xml:space="preserve">Год защитника </w:t>
      </w:r>
      <w:r w:rsidR="00C835B7">
        <w:rPr>
          <w:b/>
        </w:rPr>
        <w:t>О</w:t>
      </w:r>
      <w:r w:rsidR="00C72237">
        <w:rPr>
          <w:b/>
        </w:rPr>
        <w:t>течества. Опыт поддержки городами Союза кораблей ВМФ России</w:t>
      </w:r>
    </w:p>
    <w:p w:rsidR="00C72237" w:rsidRPr="00C72237" w:rsidRDefault="006942FA" w:rsidP="00791FEF">
      <w:pPr>
        <w:numPr>
          <w:ilvl w:val="0"/>
          <w:numId w:val="10"/>
        </w:numPr>
        <w:tabs>
          <w:tab w:val="left" w:pos="1843"/>
        </w:tabs>
        <w:ind w:left="1843" w:hanging="425"/>
      </w:pPr>
      <w:r>
        <w:rPr>
          <w:i/>
        </w:rPr>
        <w:t xml:space="preserve">А.А. </w:t>
      </w:r>
      <w:proofErr w:type="spellStart"/>
      <w:r>
        <w:rPr>
          <w:i/>
        </w:rPr>
        <w:t>Данц</w:t>
      </w:r>
      <w:proofErr w:type="spellEnd"/>
      <w:r>
        <w:rPr>
          <w:i/>
        </w:rPr>
        <w:t>, заместитель Мэра города Ярославля</w:t>
      </w:r>
      <w:r w:rsidR="00FE0B9F">
        <w:rPr>
          <w:i/>
        </w:rPr>
        <w:t>;</w:t>
      </w:r>
    </w:p>
    <w:p w:rsidR="00791FEF" w:rsidRPr="005D12DC" w:rsidRDefault="006942FA" w:rsidP="00791FEF">
      <w:pPr>
        <w:numPr>
          <w:ilvl w:val="0"/>
          <w:numId w:val="10"/>
        </w:numPr>
        <w:tabs>
          <w:tab w:val="left" w:pos="1276"/>
          <w:tab w:val="left" w:pos="1843"/>
        </w:tabs>
        <w:ind w:left="1843" w:hanging="425"/>
      </w:pPr>
      <w:r>
        <w:rPr>
          <w:i/>
        </w:rPr>
        <w:t>М.А. Старожилов</w:t>
      </w:r>
      <w:r w:rsidR="006E2480">
        <w:rPr>
          <w:i/>
        </w:rPr>
        <w:t>,</w:t>
      </w:r>
      <w:r w:rsidR="00FE0B9F">
        <w:rPr>
          <w:i/>
        </w:rPr>
        <w:t xml:space="preserve"> </w:t>
      </w:r>
      <w:r>
        <w:rPr>
          <w:i/>
        </w:rPr>
        <w:t>Председатель Совета депутатов</w:t>
      </w:r>
      <w:r w:rsidR="00AD5BDC">
        <w:rPr>
          <w:i/>
        </w:rPr>
        <w:t xml:space="preserve"> ГО "</w:t>
      </w:r>
      <w:r w:rsidR="00FE0B9F">
        <w:rPr>
          <w:i/>
        </w:rPr>
        <w:t>Северодвинск</w:t>
      </w:r>
      <w:r w:rsidR="00AD5BDC">
        <w:rPr>
          <w:i/>
        </w:rPr>
        <w:t>"</w:t>
      </w:r>
      <w:r w:rsidR="005D12DC">
        <w:rPr>
          <w:i/>
        </w:rPr>
        <w:t>;</w:t>
      </w:r>
    </w:p>
    <w:p w:rsidR="005D12DC" w:rsidRPr="00791FEF" w:rsidRDefault="00FE0B9F" w:rsidP="00791FEF">
      <w:pPr>
        <w:numPr>
          <w:ilvl w:val="0"/>
          <w:numId w:val="10"/>
        </w:numPr>
        <w:tabs>
          <w:tab w:val="left" w:pos="1276"/>
          <w:tab w:val="left" w:pos="1843"/>
        </w:tabs>
        <w:ind w:left="1843" w:hanging="425"/>
      </w:pPr>
      <w:r>
        <w:rPr>
          <w:i/>
        </w:rPr>
        <w:t>Е.Е.</w:t>
      </w:r>
      <w:r w:rsidR="00DF0272">
        <w:rPr>
          <w:i/>
        </w:rPr>
        <w:t xml:space="preserve"> </w:t>
      </w:r>
      <w:r>
        <w:rPr>
          <w:i/>
        </w:rPr>
        <w:t>Пичуев, Председатель Тверской городской Думы</w:t>
      </w:r>
    </w:p>
    <w:p w:rsidR="008E52D7" w:rsidRPr="00746447" w:rsidRDefault="008E52D7" w:rsidP="00563D62">
      <w:pPr>
        <w:tabs>
          <w:tab w:val="left" w:pos="1843"/>
        </w:tabs>
        <w:ind w:left="1418"/>
        <w:rPr>
          <w:b/>
          <w:sz w:val="20"/>
          <w:szCs w:val="20"/>
        </w:rPr>
      </w:pPr>
    </w:p>
    <w:p w:rsidR="008E52D7" w:rsidRDefault="00D2322F" w:rsidP="001917F7">
      <w:pPr>
        <w:ind w:left="1418" w:hanging="284"/>
        <w:rPr>
          <w:b/>
        </w:rPr>
      </w:pPr>
      <w:r>
        <w:rPr>
          <w:b/>
        </w:rPr>
        <w:t xml:space="preserve">4.  </w:t>
      </w:r>
      <w:r w:rsidR="00DD35BC">
        <w:rPr>
          <w:b/>
        </w:rPr>
        <w:t>О продлении полномочий руководящих органов Союза городов Центра и Северо-Запада России</w:t>
      </w:r>
    </w:p>
    <w:p w:rsidR="008E52D7" w:rsidRPr="00563D62" w:rsidRDefault="00DD35BC" w:rsidP="00563D62">
      <w:pPr>
        <w:numPr>
          <w:ilvl w:val="0"/>
          <w:numId w:val="7"/>
        </w:numPr>
        <w:rPr>
          <w:b/>
          <w:i/>
        </w:rPr>
      </w:pPr>
      <w:r w:rsidRPr="00BF75E4">
        <w:rPr>
          <w:bCs/>
          <w:i/>
          <w:iCs/>
        </w:rPr>
        <w:t>Н.В.</w:t>
      </w:r>
      <w:r w:rsidR="00DF0272">
        <w:rPr>
          <w:bCs/>
          <w:i/>
          <w:iCs/>
        </w:rPr>
        <w:t xml:space="preserve"> </w:t>
      </w:r>
      <w:proofErr w:type="spellStart"/>
      <w:r w:rsidRPr="00BF75E4">
        <w:rPr>
          <w:bCs/>
          <w:i/>
          <w:iCs/>
        </w:rPr>
        <w:t>Корягина</w:t>
      </w:r>
      <w:proofErr w:type="spellEnd"/>
      <w:r w:rsidRPr="00BF75E4">
        <w:rPr>
          <w:bCs/>
          <w:i/>
          <w:iCs/>
        </w:rPr>
        <w:t>, Председатель СГЦСЗР</w:t>
      </w:r>
    </w:p>
    <w:p w:rsidR="008E52D7" w:rsidRPr="00746447" w:rsidRDefault="008E52D7" w:rsidP="00563D62">
      <w:pPr>
        <w:ind w:left="1429"/>
        <w:rPr>
          <w:b/>
          <w:i/>
          <w:sz w:val="20"/>
          <w:szCs w:val="20"/>
        </w:rPr>
      </w:pPr>
    </w:p>
    <w:p w:rsidR="00DD35BC" w:rsidRDefault="00DD35BC" w:rsidP="001917F7">
      <w:pPr>
        <w:ind w:left="1418" w:hanging="284"/>
        <w:rPr>
          <w:b/>
        </w:rPr>
      </w:pPr>
      <w:r w:rsidRPr="00341BC8">
        <w:rPr>
          <w:b/>
        </w:rPr>
        <w:t>5</w:t>
      </w:r>
      <w:r>
        <w:rPr>
          <w:b/>
        </w:rPr>
        <w:t>.  О плане работы, смете расходов и размере членских взносов СГЦСЗР на 2026 год</w:t>
      </w:r>
    </w:p>
    <w:p w:rsidR="00DD35BC" w:rsidRPr="00563D62" w:rsidRDefault="00DD35BC" w:rsidP="00DD35BC">
      <w:pPr>
        <w:numPr>
          <w:ilvl w:val="0"/>
          <w:numId w:val="7"/>
        </w:numPr>
        <w:rPr>
          <w:b/>
          <w:i/>
        </w:rPr>
      </w:pPr>
      <w:r>
        <w:rPr>
          <w:i/>
        </w:rPr>
        <w:t>А.А. Васильев, исполнительный директор СГЦСЗР</w:t>
      </w:r>
    </w:p>
    <w:p w:rsidR="00DD35BC" w:rsidRPr="00746447" w:rsidRDefault="00DD35BC" w:rsidP="00DD35BC">
      <w:pPr>
        <w:ind w:left="1429"/>
        <w:rPr>
          <w:b/>
          <w:i/>
          <w:sz w:val="20"/>
          <w:szCs w:val="20"/>
        </w:rPr>
      </w:pPr>
    </w:p>
    <w:p w:rsidR="008E52D7" w:rsidRPr="00FE0B9F" w:rsidRDefault="00DD35BC" w:rsidP="008333BE">
      <w:pPr>
        <w:ind w:left="1418" w:hanging="284"/>
        <w:rPr>
          <w:i/>
          <w:sz w:val="22"/>
          <w:szCs w:val="22"/>
        </w:rPr>
      </w:pPr>
      <w:r w:rsidRPr="00D40B12">
        <w:rPr>
          <w:b/>
        </w:rPr>
        <w:t>6</w:t>
      </w:r>
      <w:r w:rsidR="00D2322F" w:rsidRPr="00D2322F">
        <w:rPr>
          <w:b/>
        </w:rPr>
        <w:t>.</w:t>
      </w:r>
      <w:r w:rsidR="00D2322F">
        <w:rPr>
          <w:b/>
        </w:rPr>
        <w:t xml:space="preserve">  </w:t>
      </w:r>
      <w:r w:rsidR="008333BE">
        <w:rPr>
          <w:b/>
        </w:rPr>
        <w:t xml:space="preserve">О проблематике взимания туристического налога на территории </w:t>
      </w:r>
      <w:r w:rsidR="00D40B12">
        <w:rPr>
          <w:b/>
        </w:rPr>
        <w:t xml:space="preserve">городского </w:t>
      </w:r>
      <w:r w:rsidR="008333BE">
        <w:rPr>
          <w:b/>
        </w:rPr>
        <w:t xml:space="preserve"> </w:t>
      </w:r>
      <w:r w:rsidR="00D40B12">
        <w:rPr>
          <w:b/>
        </w:rPr>
        <w:t>округа "Город Калининград"</w:t>
      </w:r>
    </w:p>
    <w:p w:rsidR="008E52D7" w:rsidRPr="00563D62" w:rsidRDefault="000D00C1" w:rsidP="00563D62">
      <w:pPr>
        <w:pStyle w:val="a7"/>
        <w:numPr>
          <w:ilvl w:val="0"/>
          <w:numId w:val="7"/>
        </w:numPr>
        <w:ind w:right="283"/>
      </w:pPr>
      <w:r>
        <w:rPr>
          <w:i/>
        </w:rPr>
        <w:t>О.</w:t>
      </w:r>
      <w:r w:rsidR="00FE0B9F">
        <w:rPr>
          <w:i/>
        </w:rPr>
        <w:t>А</w:t>
      </w:r>
      <w:r>
        <w:rPr>
          <w:i/>
        </w:rPr>
        <w:t>.</w:t>
      </w:r>
      <w:r w:rsidR="00DF0272">
        <w:rPr>
          <w:i/>
        </w:rPr>
        <w:t xml:space="preserve"> </w:t>
      </w:r>
      <w:r w:rsidR="003B5245">
        <w:rPr>
          <w:i/>
        </w:rPr>
        <w:t>Аминов</w:t>
      </w:r>
      <w:r>
        <w:rPr>
          <w:i/>
        </w:rPr>
        <w:t xml:space="preserve">, Глава </w:t>
      </w:r>
      <w:r w:rsidR="00D40B12">
        <w:rPr>
          <w:i/>
        </w:rPr>
        <w:t>г</w:t>
      </w:r>
      <w:r w:rsidR="00223992">
        <w:rPr>
          <w:i/>
        </w:rPr>
        <w:t>ородско</w:t>
      </w:r>
      <w:r w:rsidR="00D40B12">
        <w:rPr>
          <w:i/>
        </w:rPr>
        <w:t>го</w:t>
      </w:r>
      <w:r w:rsidR="00223992">
        <w:rPr>
          <w:i/>
        </w:rPr>
        <w:t xml:space="preserve"> округ</w:t>
      </w:r>
      <w:r w:rsidR="00D40B12">
        <w:rPr>
          <w:i/>
        </w:rPr>
        <w:t>а</w:t>
      </w:r>
      <w:r>
        <w:rPr>
          <w:i/>
        </w:rPr>
        <w:t xml:space="preserve"> </w:t>
      </w:r>
      <w:r w:rsidR="003B5245">
        <w:rPr>
          <w:i/>
        </w:rPr>
        <w:t>«</w:t>
      </w:r>
      <w:r w:rsidR="00D40B12">
        <w:rPr>
          <w:i/>
        </w:rPr>
        <w:t xml:space="preserve">Город </w:t>
      </w:r>
      <w:r w:rsidR="003B5245">
        <w:rPr>
          <w:i/>
        </w:rPr>
        <w:t>Калининград»</w:t>
      </w:r>
    </w:p>
    <w:p w:rsidR="008E52D7" w:rsidRPr="00746447" w:rsidRDefault="008E52D7" w:rsidP="00563D62">
      <w:pPr>
        <w:pStyle w:val="a7"/>
        <w:ind w:left="1429" w:right="283"/>
        <w:rPr>
          <w:sz w:val="20"/>
          <w:szCs w:val="20"/>
        </w:rPr>
      </w:pPr>
    </w:p>
    <w:p w:rsidR="008E52D7" w:rsidRDefault="00DD35BC" w:rsidP="003F05FB">
      <w:pPr>
        <w:pStyle w:val="a7"/>
        <w:ind w:left="1418" w:hanging="284"/>
        <w:rPr>
          <w:b/>
        </w:rPr>
      </w:pPr>
      <w:r w:rsidRPr="003F05FB">
        <w:rPr>
          <w:b/>
        </w:rPr>
        <w:t>7</w:t>
      </w:r>
      <w:r w:rsidR="00D2322F">
        <w:rPr>
          <w:b/>
        </w:rPr>
        <w:t xml:space="preserve">.  </w:t>
      </w:r>
      <w:r w:rsidR="008E52D7" w:rsidRPr="00D96BF2">
        <w:rPr>
          <w:b/>
        </w:rPr>
        <w:t>Разное</w:t>
      </w:r>
      <w:r w:rsidR="003F05FB">
        <w:rPr>
          <w:b/>
        </w:rPr>
        <w:t>. О положительном опыте и перспективах реализации инвестиционных проектов по комплексному развитию территорий муниципальных образований</w:t>
      </w:r>
    </w:p>
    <w:p w:rsidR="003F05FB" w:rsidRPr="003F05FB" w:rsidRDefault="003F05FB" w:rsidP="003F05FB">
      <w:pPr>
        <w:pStyle w:val="a7"/>
        <w:numPr>
          <w:ilvl w:val="0"/>
          <w:numId w:val="7"/>
        </w:numPr>
        <w:rPr>
          <w:i/>
        </w:rPr>
      </w:pPr>
      <w:r w:rsidRPr="003F05FB">
        <w:rPr>
          <w:i/>
        </w:rPr>
        <w:t>В.И. Иванюк,</w:t>
      </w:r>
      <w:r>
        <w:rPr>
          <w:i/>
        </w:rPr>
        <w:t xml:space="preserve"> руководитель проекта "</w:t>
      </w:r>
      <w:proofErr w:type="spellStart"/>
      <w:r>
        <w:rPr>
          <w:i/>
        </w:rPr>
        <w:t>РусскаЯ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ЕвропА</w:t>
      </w:r>
      <w:proofErr w:type="spellEnd"/>
      <w:r>
        <w:rPr>
          <w:i/>
        </w:rPr>
        <w:t>" в Калининграде</w:t>
      </w:r>
    </w:p>
    <w:sectPr w:rsidR="003F05FB" w:rsidRPr="003F05FB" w:rsidSect="00940C18">
      <w:headerReference w:type="default" r:id="rId10"/>
      <w:footerReference w:type="even" r:id="rId11"/>
      <w:footerReference w:type="default" r:id="rId12"/>
      <w:pgSz w:w="11906" w:h="16838" w:code="9"/>
      <w:pgMar w:top="851" w:right="567" w:bottom="851" w:left="1134" w:header="567" w:footer="567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DDF" w:rsidRDefault="00560DDF">
      <w:r>
        <w:separator/>
      </w:r>
    </w:p>
  </w:endnote>
  <w:endnote w:type="continuationSeparator" w:id="0">
    <w:p w:rsidR="00560DDF" w:rsidRDefault="00560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BC" w:rsidRDefault="003E1C01" w:rsidP="0042044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D35B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5BC" w:rsidRDefault="00DD35BC" w:rsidP="0031137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18" w:rsidRPr="00940C18" w:rsidRDefault="00940C18">
    <w:pPr>
      <w:pStyle w:val="a8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DDF" w:rsidRDefault="00560DDF">
      <w:r>
        <w:separator/>
      </w:r>
    </w:p>
  </w:footnote>
  <w:footnote w:type="continuationSeparator" w:id="0">
    <w:p w:rsidR="00560DDF" w:rsidRDefault="00560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BC" w:rsidRDefault="00DD35BC">
    <w:pPr>
      <w:pStyle w:val="ab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AAD"/>
    <w:multiLevelType w:val="hybridMultilevel"/>
    <w:tmpl w:val="A4DC2528"/>
    <w:lvl w:ilvl="0" w:tplc="0419000F">
      <w:start w:val="1"/>
      <w:numFmt w:val="decimal"/>
      <w:lvlText w:val="%1."/>
      <w:lvlJc w:val="left"/>
      <w:pPr>
        <w:ind w:left="2025" w:hanging="360"/>
      </w:p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2EB63767"/>
    <w:multiLevelType w:val="hybridMultilevel"/>
    <w:tmpl w:val="5AE4580A"/>
    <w:lvl w:ilvl="0" w:tplc="04190001">
      <w:start w:val="1"/>
      <w:numFmt w:val="bullet"/>
      <w:lvlText w:val=""/>
      <w:lvlJc w:val="left"/>
      <w:pPr>
        <w:ind w:left="95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287" w:hanging="360"/>
      </w:pPr>
      <w:rPr>
        <w:rFonts w:ascii="Wingdings" w:hAnsi="Wingdings" w:hint="default"/>
      </w:rPr>
    </w:lvl>
  </w:abstractNum>
  <w:abstractNum w:abstractNumId="2">
    <w:nsid w:val="3DB17AE1"/>
    <w:multiLevelType w:val="hybridMultilevel"/>
    <w:tmpl w:val="B8900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213760"/>
    <w:multiLevelType w:val="hybridMultilevel"/>
    <w:tmpl w:val="457037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8267D5"/>
    <w:multiLevelType w:val="hybridMultilevel"/>
    <w:tmpl w:val="584CB2B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439318F5"/>
    <w:multiLevelType w:val="hybridMultilevel"/>
    <w:tmpl w:val="5AA4CFF0"/>
    <w:lvl w:ilvl="0" w:tplc="AC74640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261110"/>
    <w:multiLevelType w:val="hybridMultilevel"/>
    <w:tmpl w:val="9AC4E9B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50C43162"/>
    <w:multiLevelType w:val="hybridMultilevel"/>
    <w:tmpl w:val="39D02EFA"/>
    <w:lvl w:ilvl="0" w:tplc="A8C4D66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9563E8"/>
    <w:multiLevelType w:val="hybridMultilevel"/>
    <w:tmpl w:val="740C5D74"/>
    <w:lvl w:ilvl="0" w:tplc="94FE63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9680BDC"/>
    <w:multiLevelType w:val="hybridMultilevel"/>
    <w:tmpl w:val="CEECA968"/>
    <w:lvl w:ilvl="0" w:tplc="5C2207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73624984"/>
    <w:multiLevelType w:val="hybridMultilevel"/>
    <w:tmpl w:val="4C885B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66D7BD9"/>
    <w:multiLevelType w:val="hybridMultilevel"/>
    <w:tmpl w:val="308CDEC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  <w:num w:numId="13">
    <w:abstractNumId w:val="1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E80"/>
    <w:rsid w:val="000040CF"/>
    <w:rsid w:val="00004D46"/>
    <w:rsid w:val="00006C7C"/>
    <w:rsid w:val="0001611A"/>
    <w:rsid w:val="00027623"/>
    <w:rsid w:val="000409A5"/>
    <w:rsid w:val="000429A8"/>
    <w:rsid w:val="0005339B"/>
    <w:rsid w:val="000565C4"/>
    <w:rsid w:val="00066647"/>
    <w:rsid w:val="00074ABB"/>
    <w:rsid w:val="00093BF6"/>
    <w:rsid w:val="0009713B"/>
    <w:rsid w:val="000B527B"/>
    <w:rsid w:val="000D00C1"/>
    <w:rsid w:val="000D4DE0"/>
    <w:rsid w:val="00107958"/>
    <w:rsid w:val="00116AD0"/>
    <w:rsid w:val="001216D1"/>
    <w:rsid w:val="001249C7"/>
    <w:rsid w:val="001264DA"/>
    <w:rsid w:val="00134DCA"/>
    <w:rsid w:val="00137655"/>
    <w:rsid w:val="00144CB0"/>
    <w:rsid w:val="00164562"/>
    <w:rsid w:val="00165007"/>
    <w:rsid w:val="0016621A"/>
    <w:rsid w:val="00171FC2"/>
    <w:rsid w:val="00175EBC"/>
    <w:rsid w:val="00190C90"/>
    <w:rsid w:val="001917F7"/>
    <w:rsid w:val="001A0D9A"/>
    <w:rsid w:val="001A5C38"/>
    <w:rsid w:val="001A6AC5"/>
    <w:rsid w:val="001B44BF"/>
    <w:rsid w:val="001C16C1"/>
    <w:rsid w:val="001C2403"/>
    <w:rsid w:val="001D4966"/>
    <w:rsid w:val="001E5006"/>
    <w:rsid w:val="001E6460"/>
    <w:rsid w:val="001F2B40"/>
    <w:rsid w:val="00203312"/>
    <w:rsid w:val="00203E6A"/>
    <w:rsid w:val="002057D0"/>
    <w:rsid w:val="00223992"/>
    <w:rsid w:val="002251AF"/>
    <w:rsid w:val="00226DAB"/>
    <w:rsid w:val="002314CB"/>
    <w:rsid w:val="002338F7"/>
    <w:rsid w:val="002345FB"/>
    <w:rsid w:val="00244AF3"/>
    <w:rsid w:val="00245F89"/>
    <w:rsid w:val="002727A9"/>
    <w:rsid w:val="002819A7"/>
    <w:rsid w:val="002922F4"/>
    <w:rsid w:val="00295F65"/>
    <w:rsid w:val="002A3A4B"/>
    <w:rsid w:val="002B2357"/>
    <w:rsid w:val="002B6C0C"/>
    <w:rsid w:val="002C11E9"/>
    <w:rsid w:val="002C1D00"/>
    <w:rsid w:val="002C356C"/>
    <w:rsid w:val="002E0884"/>
    <w:rsid w:val="002E1322"/>
    <w:rsid w:val="002E20D0"/>
    <w:rsid w:val="002F3F7C"/>
    <w:rsid w:val="0030414F"/>
    <w:rsid w:val="0031137C"/>
    <w:rsid w:val="00313E01"/>
    <w:rsid w:val="0033737D"/>
    <w:rsid w:val="00341956"/>
    <w:rsid w:val="00341BC8"/>
    <w:rsid w:val="003536B5"/>
    <w:rsid w:val="00356CFF"/>
    <w:rsid w:val="00361BC1"/>
    <w:rsid w:val="0037231D"/>
    <w:rsid w:val="00380D0C"/>
    <w:rsid w:val="00384D79"/>
    <w:rsid w:val="00384FF6"/>
    <w:rsid w:val="003A0CB2"/>
    <w:rsid w:val="003A0ECE"/>
    <w:rsid w:val="003A192F"/>
    <w:rsid w:val="003B5245"/>
    <w:rsid w:val="003B5C8D"/>
    <w:rsid w:val="003B61D8"/>
    <w:rsid w:val="003B63BD"/>
    <w:rsid w:val="003C5EAA"/>
    <w:rsid w:val="003D399F"/>
    <w:rsid w:val="003E0DBD"/>
    <w:rsid w:val="003E1C01"/>
    <w:rsid w:val="003E507B"/>
    <w:rsid w:val="003E7282"/>
    <w:rsid w:val="003F05FB"/>
    <w:rsid w:val="003F4B04"/>
    <w:rsid w:val="004026B7"/>
    <w:rsid w:val="004112E8"/>
    <w:rsid w:val="00411D46"/>
    <w:rsid w:val="00412D74"/>
    <w:rsid w:val="00413124"/>
    <w:rsid w:val="00420443"/>
    <w:rsid w:val="00422526"/>
    <w:rsid w:val="00423FBC"/>
    <w:rsid w:val="004326E6"/>
    <w:rsid w:val="00444091"/>
    <w:rsid w:val="00450E48"/>
    <w:rsid w:val="00450FBA"/>
    <w:rsid w:val="0045520A"/>
    <w:rsid w:val="00484A8F"/>
    <w:rsid w:val="00485D56"/>
    <w:rsid w:val="004862C3"/>
    <w:rsid w:val="00487DD7"/>
    <w:rsid w:val="00493991"/>
    <w:rsid w:val="004B2E0F"/>
    <w:rsid w:val="004B36DD"/>
    <w:rsid w:val="004C102D"/>
    <w:rsid w:val="004C426C"/>
    <w:rsid w:val="004C7971"/>
    <w:rsid w:val="004D0A4D"/>
    <w:rsid w:val="004D0E3D"/>
    <w:rsid w:val="004E3F3E"/>
    <w:rsid w:val="004E7E83"/>
    <w:rsid w:val="00511B72"/>
    <w:rsid w:val="0051370C"/>
    <w:rsid w:val="0052091D"/>
    <w:rsid w:val="00521392"/>
    <w:rsid w:val="00530BD2"/>
    <w:rsid w:val="0053260A"/>
    <w:rsid w:val="005375FA"/>
    <w:rsid w:val="005378ED"/>
    <w:rsid w:val="005400A0"/>
    <w:rsid w:val="00544BA6"/>
    <w:rsid w:val="00544E2C"/>
    <w:rsid w:val="00556959"/>
    <w:rsid w:val="00560DDF"/>
    <w:rsid w:val="005631D7"/>
    <w:rsid w:val="00563D62"/>
    <w:rsid w:val="00565E93"/>
    <w:rsid w:val="00581C3E"/>
    <w:rsid w:val="00594BFD"/>
    <w:rsid w:val="00596D4F"/>
    <w:rsid w:val="005C1EC3"/>
    <w:rsid w:val="005D12DC"/>
    <w:rsid w:val="005D4E53"/>
    <w:rsid w:val="005F79F5"/>
    <w:rsid w:val="0062014F"/>
    <w:rsid w:val="006213EE"/>
    <w:rsid w:val="00632AB6"/>
    <w:rsid w:val="00663A3E"/>
    <w:rsid w:val="0068185E"/>
    <w:rsid w:val="0068321F"/>
    <w:rsid w:val="006942FA"/>
    <w:rsid w:val="006A126C"/>
    <w:rsid w:val="006A1E7F"/>
    <w:rsid w:val="006A2BCA"/>
    <w:rsid w:val="006C2A4E"/>
    <w:rsid w:val="006C7A81"/>
    <w:rsid w:val="006D20AE"/>
    <w:rsid w:val="006D4406"/>
    <w:rsid w:val="006D6370"/>
    <w:rsid w:val="006E2480"/>
    <w:rsid w:val="006E6822"/>
    <w:rsid w:val="007043C9"/>
    <w:rsid w:val="00730493"/>
    <w:rsid w:val="007330F9"/>
    <w:rsid w:val="00746447"/>
    <w:rsid w:val="0075092E"/>
    <w:rsid w:val="00752921"/>
    <w:rsid w:val="00771389"/>
    <w:rsid w:val="0078232E"/>
    <w:rsid w:val="00787CE5"/>
    <w:rsid w:val="00791FEF"/>
    <w:rsid w:val="007A4B51"/>
    <w:rsid w:val="007D4CD6"/>
    <w:rsid w:val="007E01CF"/>
    <w:rsid w:val="007E5821"/>
    <w:rsid w:val="008039CE"/>
    <w:rsid w:val="00805B0A"/>
    <w:rsid w:val="00814B6E"/>
    <w:rsid w:val="0082031F"/>
    <w:rsid w:val="008333BE"/>
    <w:rsid w:val="008401F7"/>
    <w:rsid w:val="00863772"/>
    <w:rsid w:val="00890B43"/>
    <w:rsid w:val="008A2ADF"/>
    <w:rsid w:val="008B7130"/>
    <w:rsid w:val="008C0697"/>
    <w:rsid w:val="008C3EB7"/>
    <w:rsid w:val="008C5CEE"/>
    <w:rsid w:val="008D035F"/>
    <w:rsid w:val="008E3A2B"/>
    <w:rsid w:val="008E490B"/>
    <w:rsid w:val="008E52D7"/>
    <w:rsid w:val="008F1978"/>
    <w:rsid w:val="008F7C11"/>
    <w:rsid w:val="00901016"/>
    <w:rsid w:val="00901731"/>
    <w:rsid w:val="009040A0"/>
    <w:rsid w:val="00904B31"/>
    <w:rsid w:val="00907692"/>
    <w:rsid w:val="009210EE"/>
    <w:rsid w:val="00940C18"/>
    <w:rsid w:val="00942181"/>
    <w:rsid w:val="0095033D"/>
    <w:rsid w:val="00952ACB"/>
    <w:rsid w:val="00957340"/>
    <w:rsid w:val="00965ADE"/>
    <w:rsid w:val="00967010"/>
    <w:rsid w:val="00992800"/>
    <w:rsid w:val="009964D2"/>
    <w:rsid w:val="0099771B"/>
    <w:rsid w:val="00997C76"/>
    <w:rsid w:val="009A01E2"/>
    <w:rsid w:val="009A1026"/>
    <w:rsid w:val="009B2D12"/>
    <w:rsid w:val="009B69DE"/>
    <w:rsid w:val="009F4BC7"/>
    <w:rsid w:val="009F7FC7"/>
    <w:rsid w:val="00A038C8"/>
    <w:rsid w:val="00A040BE"/>
    <w:rsid w:val="00A10395"/>
    <w:rsid w:val="00A271D1"/>
    <w:rsid w:val="00A330D2"/>
    <w:rsid w:val="00A46B5E"/>
    <w:rsid w:val="00A53E01"/>
    <w:rsid w:val="00A66850"/>
    <w:rsid w:val="00A6729C"/>
    <w:rsid w:val="00A968C6"/>
    <w:rsid w:val="00AB0118"/>
    <w:rsid w:val="00AB68A6"/>
    <w:rsid w:val="00AC376B"/>
    <w:rsid w:val="00AC73C0"/>
    <w:rsid w:val="00AD5BDC"/>
    <w:rsid w:val="00AD7192"/>
    <w:rsid w:val="00AD7FBF"/>
    <w:rsid w:val="00AE5AA1"/>
    <w:rsid w:val="00AF0309"/>
    <w:rsid w:val="00AF3C16"/>
    <w:rsid w:val="00B03C11"/>
    <w:rsid w:val="00B10B77"/>
    <w:rsid w:val="00B11387"/>
    <w:rsid w:val="00B50EBD"/>
    <w:rsid w:val="00B65193"/>
    <w:rsid w:val="00B65960"/>
    <w:rsid w:val="00B73BD2"/>
    <w:rsid w:val="00B763C0"/>
    <w:rsid w:val="00B82713"/>
    <w:rsid w:val="00B835A8"/>
    <w:rsid w:val="00B84434"/>
    <w:rsid w:val="00B867B0"/>
    <w:rsid w:val="00BA5AD5"/>
    <w:rsid w:val="00BB27E8"/>
    <w:rsid w:val="00BB42F3"/>
    <w:rsid w:val="00BB4D0D"/>
    <w:rsid w:val="00BB5554"/>
    <w:rsid w:val="00BF5AB6"/>
    <w:rsid w:val="00C0681E"/>
    <w:rsid w:val="00C07615"/>
    <w:rsid w:val="00C10204"/>
    <w:rsid w:val="00C27877"/>
    <w:rsid w:val="00C33219"/>
    <w:rsid w:val="00C33DD7"/>
    <w:rsid w:val="00C52102"/>
    <w:rsid w:val="00C55F0E"/>
    <w:rsid w:val="00C65C41"/>
    <w:rsid w:val="00C72237"/>
    <w:rsid w:val="00C73863"/>
    <w:rsid w:val="00C835B7"/>
    <w:rsid w:val="00C84C79"/>
    <w:rsid w:val="00C87B7D"/>
    <w:rsid w:val="00C920C5"/>
    <w:rsid w:val="00CA6C99"/>
    <w:rsid w:val="00CB21D8"/>
    <w:rsid w:val="00CC5275"/>
    <w:rsid w:val="00CD1962"/>
    <w:rsid w:val="00D05E61"/>
    <w:rsid w:val="00D1610C"/>
    <w:rsid w:val="00D2322F"/>
    <w:rsid w:val="00D34ECC"/>
    <w:rsid w:val="00D40B12"/>
    <w:rsid w:val="00D440D0"/>
    <w:rsid w:val="00D446B0"/>
    <w:rsid w:val="00D52DA1"/>
    <w:rsid w:val="00D72ACB"/>
    <w:rsid w:val="00D7412D"/>
    <w:rsid w:val="00D8059C"/>
    <w:rsid w:val="00D852C9"/>
    <w:rsid w:val="00D93BF8"/>
    <w:rsid w:val="00D943A2"/>
    <w:rsid w:val="00D96BF2"/>
    <w:rsid w:val="00DB20FE"/>
    <w:rsid w:val="00DC18DE"/>
    <w:rsid w:val="00DC2FD2"/>
    <w:rsid w:val="00DC3E80"/>
    <w:rsid w:val="00DC7730"/>
    <w:rsid w:val="00DD35BC"/>
    <w:rsid w:val="00DE20BF"/>
    <w:rsid w:val="00DF0272"/>
    <w:rsid w:val="00E10581"/>
    <w:rsid w:val="00E11A80"/>
    <w:rsid w:val="00E120B0"/>
    <w:rsid w:val="00E179A6"/>
    <w:rsid w:val="00E20A0D"/>
    <w:rsid w:val="00E54B63"/>
    <w:rsid w:val="00E56C55"/>
    <w:rsid w:val="00E66D4D"/>
    <w:rsid w:val="00E72466"/>
    <w:rsid w:val="00E75A53"/>
    <w:rsid w:val="00E76E28"/>
    <w:rsid w:val="00E80EC6"/>
    <w:rsid w:val="00E95D5D"/>
    <w:rsid w:val="00EA3D02"/>
    <w:rsid w:val="00EB3A0D"/>
    <w:rsid w:val="00EB3E2E"/>
    <w:rsid w:val="00EC2D8E"/>
    <w:rsid w:val="00ED0E99"/>
    <w:rsid w:val="00ED32B6"/>
    <w:rsid w:val="00ED577B"/>
    <w:rsid w:val="00ED6EC0"/>
    <w:rsid w:val="00ED79D7"/>
    <w:rsid w:val="00EE2C77"/>
    <w:rsid w:val="00EE6934"/>
    <w:rsid w:val="00EF3503"/>
    <w:rsid w:val="00EF49A0"/>
    <w:rsid w:val="00EF61AF"/>
    <w:rsid w:val="00F01EEE"/>
    <w:rsid w:val="00F039F9"/>
    <w:rsid w:val="00F07B70"/>
    <w:rsid w:val="00F210CF"/>
    <w:rsid w:val="00F36E71"/>
    <w:rsid w:val="00F43F97"/>
    <w:rsid w:val="00F44C12"/>
    <w:rsid w:val="00F559E9"/>
    <w:rsid w:val="00F629C4"/>
    <w:rsid w:val="00F64398"/>
    <w:rsid w:val="00F92C2F"/>
    <w:rsid w:val="00F97555"/>
    <w:rsid w:val="00FA7D5C"/>
    <w:rsid w:val="00FD1FB0"/>
    <w:rsid w:val="00FE0B9F"/>
    <w:rsid w:val="00FF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4D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134D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4D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4D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34D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34DC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134DC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134D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4D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134DCA"/>
    <w:rPr>
      <w:rFonts w:cs="Times New Roman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134DC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34DC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34DC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34DCA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134DC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34DCA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34DCA"/>
    <w:rPr>
      <w:rFonts w:ascii="Cambria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DC3E80"/>
    <w:rPr>
      <w:sz w:val="16"/>
      <w:szCs w:val="20"/>
    </w:rPr>
  </w:style>
  <w:style w:type="character" w:customStyle="1" w:styleId="a4">
    <w:name w:val="Основной текст Знак"/>
    <w:link w:val="a3"/>
    <w:uiPriority w:val="99"/>
    <w:locked/>
    <w:rsid w:val="00DC3E80"/>
    <w:rPr>
      <w:rFonts w:cs="Times New Roman"/>
      <w:sz w:val="16"/>
    </w:rPr>
  </w:style>
  <w:style w:type="paragraph" w:styleId="a5">
    <w:name w:val="Balloon Text"/>
    <w:basedOn w:val="a"/>
    <w:link w:val="a6"/>
    <w:uiPriority w:val="99"/>
    <w:semiHidden/>
    <w:rsid w:val="00663A3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63A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DE20BF"/>
    <w:pPr>
      <w:ind w:left="720"/>
      <w:contextualSpacing/>
    </w:pPr>
  </w:style>
  <w:style w:type="paragraph" w:styleId="a8">
    <w:name w:val="footer"/>
    <w:basedOn w:val="a"/>
    <w:link w:val="a9"/>
    <w:uiPriority w:val="99"/>
    <w:rsid w:val="003113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D7412D"/>
    <w:rPr>
      <w:rFonts w:cs="Times New Roman"/>
      <w:sz w:val="24"/>
      <w:szCs w:val="24"/>
    </w:rPr>
  </w:style>
  <w:style w:type="character" w:styleId="aa">
    <w:name w:val="page number"/>
    <w:uiPriority w:val="99"/>
    <w:rsid w:val="0031137C"/>
    <w:rPr>
      <w:rFonts w:cs="Times New Roman"/>
    </w:rPr>
  </w:style>
  <w:style w:type="paragraph" w:styleId="ab">
    <w:name w:val="header"/>
    <w:basedOn w:val="a"/>
    <w:link w:val="ac"/>
    <w:uiPriority w:val="99"/>
    <w:rsid w:val="003113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D7412D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240D9-E5D9-47D4-9FA0-106ABEBB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3</cp:revision>
  <cp:lastPrinted>2025-10-16T09:54:00Z</cp:lastPrinted>
  <dcterms:created xsi:type="dcterms:W3CDTF">2025-10-16T09:55:00Z</dcterms:created>
  <dcterms:modified xsi:type="dcterms:W3CDTF">2025-10-31T08:02:00Z</dcterms:modified>
</cp:coreProperties>
</file>